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E19A1" w:rsidRDefault="0034151B" w:rsidP="008829E9">
      <w:pPr>
        <w:spacing w:after="0" w:line="240" w:lineRule="auto"/>
        <w:rPr>
          <w:color w:val="FF0000"/>
        </w:rPr>
      </w:pPr>
      <w:r w:rsidRPr="00FE19A1"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1.2pt;margin-top:-13.15pt;width:302.85pt;height:71.6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896235" w:rsidRDefault="00BA3DF6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3C1E16">
                    <w:rPr>
                      <w:b/>
                      <w:lang w:val="en-US"/>
                    </w:rPr>
                    <w:t xml:space="preserve">, </w:t>
                  </w:r>
                  <w:r w:rsidR="003C1E16">
                    <w:rPr>
                      <w:b/>
                    </w:rPr>
                    <w:t>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FE19A1">
        <w:rPr>
          <w:color w:val="FF0000"/>
        </w:rPr>
        <w:t xml:space="preserve"> </w: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2AF" w:rsidRPr="00FE19A1" w:rsidRDefault="002452AF" w:rsidP="00764E71">
      <w:pPr>
        <w:spacing w:after="0" w:line="240" w:lineRule="auto"/>
        <w:ind w:left="-284"/>
        <w:jc w:val="center"/>
      </w:pPr>
    </w:p>
    <w:p w:rsidR="000E7B7A" w:rsidRPr="00FE19A1" w:rsidRDefault="000E7B7A" w:rsidP="000E7B7A">
      <w:pPr>
        <w:spacing w:before="60" w:after="0" w:line="240" w:lineRule="auto"/>
        <w:jc w:val="center"/>
      </w:pPr>
    </w:p>
    <w:p w:rsidR="000E7B7A" w:rsidRPr="00FE19A1" w:rsidRDefault="0034151B" w:rsidP="000E7B7A">
      <w:pPr>
        <w:spacing w:after="0" w:line="240" w:lineRule="auto"/>
        <w:jc w:val="center"/>
      </w:pPr>
      <w:r w:rsidRPr="00FE19A1">
        <w:rPr>
          <w:noProof/>
          <w:color w:val="FF0000"/>
          <w:lang w:eastAsia="el-GR"/>
        </w:rPr>
        <w:pict>
          <v:shape id="_x0000_s1032" type="#_x0000_t202" style="position:absolute;left:0;text-align:left;margin-left:137.1pt;margin-top:5.05pt;width:209pt;height:19.7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Pr="00DF1653" w:rsidRDefault="00896235" w:rsidP="00274AA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96235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Pr="007A7A34" w:rsidRDefault="00896235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6235" w:rsidRPr="00D6755F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FE19A1" w:rsidRDefault="00170CB2" w:rsidP="008829E9">
      <w:pPr>
        <w:spacing w:after="0" w:line="240" w:lineRule="auto"/>
      </w:pPr>
      <w:r w:rsidRPr="00FE19A1">
        <w:rPr>
          <w:noProof/>
          <w:color w:val="FF0000"/>
          <w:lang w:eastAsia="el-GR"/>
        </w:rPr>
        <w:pict>
          <v:shape id="_x0000_s1033" type="#_x0000_t202" style="position:absolute;margin-left:138pt;margin-top:11.3pt;width:208.1pt;height:79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Ταχ. Δ/νση: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5EB" w:rsidRPr="00FE19A1" w:rsidRDefault="002455EB">
      <w:pPr>
        <w:rPr>
          <w:lang w:val="en-US"/>
        </w:rPr>
      </w:pPr>
    </w:p>
    <w:p w:rsidR="004271CC" w:rsidRPr="00FE19A1" w:rsidRDefault="004271CC" w:rsidP="002455EB"/>
    <w:p w:rsidR="00A1434A" w:rsidRPr="00FE19A1" w:rsidRDefault="00A1434A" w:rsidP="009F284B">
      <w:pPr>
        <w:spacing w:after="0" w:line="240" w:lineRule="auto"/>
        <w:jc w:val="both"/>
      </w:pPr>
    </w:p>
    <w:p w:rsidR="008C291F" w:rsidRPr="00FE19A1" w:rsidRDefault="003E2441" w:rsidP="008C291F">
      <w:pPr>
        <w:spacing w:after="0" w:line="288" w:lineRule="auto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           </w:t>
      </w:r>
      <w:r w:rsidR="008C291F" w:rsidRPr="00FE19A1">
        <w:rPr>
          <w:b/>
          <w:sz w:val="24"/>
          <w:szCs w:val="24"/>
        </w:rPr>
        <w:tab/>
        <w:t xml:space="preserve">      </w:t>
      </w:r>
      <w:r w:rsidR="00216BC0" w:rsidRPr="00FE19A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FE19A1">
        <w:rPr>
          <w:b/>
          <w:sz w:val="24"/>
          <w:szCs w:val="24"/>
        </w:rPr>
        <w:t xml:space="preserve">                   </w:t>
      </w:r>
    </w:p>
    <w:p w:rsidR="009F284B" w:rsidRPr="00FE19A1" w:rsidRDefault="00087F5E" w:rsidP="008C291F">
      <w:pPr>
        <w:spacing w:after="0" w:line="288" w:lineRule="auto"/>
        <w:ind w:left="7200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</w:t>
      </w:r>
      <w:r w:rsidR="00361866" w:rsidRPr="00FE19A1">
        <w:rPr>
          <w:b/>
          <w:sz w:val="24"/>
          <w:szCs w:val="24"/>
        </w:rPr>
        <w:t>Μαρούσι,</w:t>
      </w:r>
      <w:r w:rsidR="00935912" w:rsidRPr="00FE19A1">
        <w:rPr>
          <w:b/>
          <w:sz w:val="24"/>
          <w:szCs w:val="24"/>
        </w:rPr>
        <w:t xml:space="preserve"> </w:t>
      </w:r>
      <w:r w:rsidR="00996B08" w:rsidRPr="00CA393C">
        <w:rPr>
          <w:b/>
          <w:sz w:val="24"/>
          <w:szCs w:val="24"/>
        </w:rPr>
        <w:t xml:space="preserve"> </w:t>
      </w:r>
      <w:r w:rsidR="00F21D09">
        <w:rPr>
          <w:b/>
          <w:sz w:val="24"/>
          <w:szCs w:val="24"/>
        </w:rPr>
        <w:t>22</w:t>
      </w:r>
      <w:r w:rsidR="006206E9" w:rsidRPr="00FE19A1">
        <w:rPr>
          <w:b/>
          <w:sz w:val="24"/>
          <w:szCs w:val="24"/>
        </w:rPr>
        <w:t xml:space="preserve"> </w:t>
      </w:r>
      <w:r w:rsidRPr="00FE19A1">
        <w:rPr>
          <w:b/>
          <w:sz w:val="24"/>
          <w:szCs w:val="24"/>
        </w:rPr>
        <w:t>-</w:t>
      </w:r>
      <w:r w:rsidR="00AB6C94" w:rsidRPr="00FE19A1">
        <w:rPr>
          <w:b/>
          <w:sz w:val="24"/>
          <w:szCs w:val="24"/>
        </w:rPr>
        <w:t xml:space="preserve"> </w:t>
      </w:r>
      <w:r w:rsidR="00F21D09">
        <w:rPr>
          <w:b/>
          <w:sz w:val="24"/>
          <w:szCs w:val="24"/>
        </w:rPr>
        <w:t>4</w:t>
      </w:r>
      <w:r w:rsidRPr="00FE19A1">
        <w:rPr>
          <w:b/>
          <w:sz w:val="24"/>
          <w:szCs w:val="24"/>
        </w:rPr>
        <w:t xml:space="preserve"> </w:t>
      </w:r>
      <w:r w:rsidR="008443B5" w:rsidRPr="00FE19A1">
        <w:rPr>
          <w:b/>
          <w:sz w:val="24"/>
          <w:szCs w:val="24"/>
        </w:rPr>
        <w:t xml:space="preserve">- </w:t>
      </w:r>
      <w:r w:rsidR="006206E9" w:rsidRPr="00FE19A1">
        <w:rPr>
          <w:b/>
          <w:sz w:val="24"/>
          <w:szCs w:val="24"/>
        </w:rPr>
        <w:t>201</w:t>
      </w:r>
      <w:r w:rsidR="003C1E16">
        <w:rPr>
          <w:b/>
          <w:sz w:val="24"/>
          <w:szCs w:val="24"/>
        </w:rPr>
        <w:t>6</w:t>
      </w:r>
      <w:r w:rsidR="003E2441" w:rsidRPr="00FE19A1">
        <w:rPr>
          <w:b/>
          <w:sz w:val="24"/>
          <w:szCs w:val="24"/>
        </w:rPr>
        <w:t xml:space="preserve">     </w:t>
      </w:r>
    </w:p>
    <w:p w:rsidR="00200DB5" w:rsidRDefault="00200DB5" w:rsidP="00A56FF7">
      <w:pPr>
        <w:spacing w:after="0" w:line="288" w:lineRule="auto"/>
        <w:jc w:val="center"/>
        <w:rPr>
          <w:b/>
          <w:shadow/>
        </w:rPr>
      </w:pPr>
    </w:p>
    <w:p w:rsidR="00E237C9" w:rsidRDefault="0060141B" w:rsidP="00A56FF7">
      <w:pPr>
        <w:spacing w:after="0" w:line="288" w:lineRule="auto"/>
        <w:jc w:val="center"/>
        <w:rPr>
          <w:b/>
          <w:shadow/>
        </w:rPr>
      </w:pPr>
      <w:r w:rsidRPr="00FE19A1">
        <w:rPr>
          <w:b/>
          <w:shadow/>
        </w:rPr>
        <w:t>Δελτίο Τύπου</w:t>
      </w:r>
    </w:p>
    <w:p w:rsidR="00200DB5" w:rsidRDefault="00200DB5" w:rsidP="00A56FF7">
      <w:pPr>
        <w:spacing w:after="0" w:line="288" w:lineRule="auto"/>
        <w:jc w:val="center"/>
        <w:rPr>
          <w:b/>
          <w:shadow/>
        </w:rPr>
      </w:pPr>
    </w:p>
    <w:p w:rsidR="00F21D09" w:rsidRDefault="00376FF9" w:rsidP="00A56FF7">
      <w:pPr>
        <w:spacing w:after="0" w:line="288" w:lineRule="auto"/>
        <w:jc w:val="center"/>
        <w:rPr>
          <w:b/>
          <w:shadow/>
        </w:rPr>
      </w:pPr>
      <w:r w:rsidRPr="00376FF9">
        <w:rPr>
          <w:b/>
          <w:shadow/>
        </w:rPr>
        <w:t>ΠΡΟΓΡΑΜΜΑΤΑ</w:t>
      </w:r>
      <w:r w:rsidR="00CA393C">
        <w:rPr>
          <w:b/>
          <w:shadow/>
        </w:rPr>
        <w:t xml:space="preserve"> </w:t>
      </w:r>
      <w:r w:rsidRPr="00376FF9">
        <w:rPr>
          <w:b/>
          <w:shadow/>
        </w:rPr>
        <w:t xml:space="preserve">ΤΩΝ </w:t>
      </w:r>
      <w:r w:rsidR="00F21D09">
        <w:rPr>
          <w:b/>
          <w:shadow/>
        </w:rPr>
        <w:t xml:space="preserve">ΕΠΑΝΑΛΗΠΤΙΚΩΝ </w:t>
      </w:r>
      <w:r w:rsidRPr="00376FF9">
        <w:rPr>
          <w:b/>
          <w:shadow/>
        </w:rPr>
        <w:t>ΠΑΝΕΛΛΑΔΙΚΩΝ ΕΞΕΤΑΣΕΩΝ</w:t>
      </w:r>
      <w:r w:rsidR="00CA393C">
        <w:rPr>
          <w:b/>
          <w:shadow/>
        </w:rPr>
        <w:t>,</w:t>
      </w:r>
      <w:r w:rsidRPr="00376FF9">
        <w:rPr>
          <w:b/>
          <w:shadow/>
        </w:rPr>
        <w:t xml:space="preserve"> </w:t>
      </w:r>
    </w:p>
    <w:p w:rsidR="00376FF9" w:rsidRDefault="00F21D09" w:rsidP="00A56FF7">
      <w:pPr>
        <w:spacing w:after="0" w:line="288" w:lineRule="auto"/>
        <w:jc w:val="center"/>
        <w:rPr>
          <w:b/>
          <w:shadow/>
        </w:rPr>
      </w:pPr>
      <w:r>
        <w:rPr>
          <w:b/>
          <w:shadow/>
        </w:rPr>
        <w:t xml:space="preserve">ΤΩΝ ΕΞΕΤΑΣΕΩΝ ΤΩΝ ΕΙΔΙΚΩΝ ΜΑΘΗΜΑΤΩΝ </w:t>
      </w:r>
      <w:r w:rsidR="00CA393C">
        <w:rPr>
          <w:b/>
          <w:shadow/>
        </w:rPr>
        <w:t xml:space="preserve">ΚΑΙ ΤΩΝ </w:t>
      </w:r>
      <w:r w:rsidR="001E1E84">
        <w:rPr>
          <w:b/>
          <w:shadow/>
        </w:rPr>
        <w:t>ΠΡΑΚΤΙΚΩΝ ΔΟΚΙΜΑΣΙΩΝ</w:t>
      </w:r>
      <w:r w:rsidR="00CA393C">
        <w:rPr>
          <w:b/>
          <w:shadow/>
        </w:rPr>
        <w:t xml:space="preserve"> ΓΙΑ ΤΑ ΤΕΦΑΑ </w:t>
      </w:r>
      <w:r w:rsidR="00376FF9" w:rsidRPr="00376FF9">
        <w:rPr>
          <w:b/>
          <w:shadow/>
        </w:rPr>
        <w:t>201</w:t>
      </w:r>
      <w:r w:rsidR="003C1E16">
        <w:rPr>
          <w:b/>
          <w:shadow/>
        </w:rPr>
        <w:t>6</w:t>
      </w:r>
      <w:r w:rsidR="00376FF9" w:rsidRPr="00376FF9">
        <w:rPr>
          <w:b/>
          <w:shadow/>
        </w:rPr>
        <w:t xml:space="preserve"> </w:t>
      </w:r>
    </w:p>
    <w:p w:rsidR="00376FF9" w:rsidRPr="00FE19A1" w:rsidRDefault="00376FF9" w:rsidP="00A56FF7">
      <w:pPr>
        <w:spacing w:after="0" w:line="288" w:lineRule="auto"/>
        <w:jc w:val="center"/>
        <w:rPr>
          <w:b/>
          <w:shadow/>
        </w:rPr>
      </w:pPr>
    </w:p>
    <w:p w:rsidR="00200DB5" w:rsidRDefault="00200DB5" w:rsidP="00FD38F8">
      <w:pPr>
        <w:spacing w:line="240" w:lineRule="auto"/>
        <w:jc w:val="both"/>
        <w:rPr>
          <w:b/>
          <w:sz w:val="24"/>
          <w:szCs w:val="24"/>
        </w:rPr>
      </w:pPr>
    </w:p>
    <w:p w:rsidR="003C1E16" w:rsidRPr="00200DB5" w:rsidRDefault="003C1E16" w:rsidP="00FD2227">
      <w:pPr>
        <w:spacing w:line="240" w:lineRule="auto"/>
        <w:ind w:left="142" w:firstLine="578"/>
        <w:jc w:val="both"/>
        <w:rPr>
          <w:sz w:val="24"/>
          <w:szCs w:val="24"/>
        </w:rPr>
      </w:pPr>
      <w:r w:rsidRPr="00200DB5">
        <w:rPr>
          <w:sz w:val="24"/>
          <w:szCs w:val="24"/>
        </w:rPr>
        <w:t xml:space="preserve">Από το Υπουργείο Παιδείας, Έρευνας και Θρησκευμάτων ανακοινώνεται το πρόγραμμα των </w:t>
      </w:r>
      <w:r w:rsidR="002D48E7">
        <w:rPr>
          <w:sz w:val="24"/>
          <w:szCs w:val="24"/>
        </w:rPr>
        <w:t xml:space="preserve">επαναληπτικών </w:t>
      </w:r>
      <w:r w:rsidRPr="00200DB5">
        <w:rPr>
          <w:sz w:val="24"/>
          <w:szCs w:val="24"/>
        </w:rPr>
        <w:t>πανελλαδικών εξετάσεων 2016 Γενικών Λυκείων (ΓΕΛ) και Επαγγελματικών Λυκείων (ΕΠΑΛ), τόσο με το ΝΕΟ σύστημα, όσο και με το ΠΑΛΑΙΟ σύστημα και πιο αναλυτικά:</w:t>
      </w:r>
    </w:p>
    <w:p w:rsidR="003C1E16" w:rsidRPr="00200DB5" w:rsidRDefault="00A212CA" w:rsidP="00A212C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D48E7">
        <w:rPr>
          <w:rFonts w:cs="Arial"/>
          <w:sz w:val="24"/>
          <w:szCs w:val="24"/>
        </w:rPr>
        <w:t>Οι επαναληπτικές εξετάσεις των</w:t>
      </w:r>
      <w:r w:rsidR="003C1E16" w:rsidRPr="00200DB5">
        <w:rPr>
          <w:rFonts w:cs="Arial"/>
          <w:sz w:val="24"/>
          <w:szCs w:val="24"/>
        </w:rPr>
        <w:t xml:space="preserve"> ημερήσιων και εσπερινών Γενικών Λυκείων, με το ΝΕΟ σύστημα</w:t>
      </w:r>
    </w:p>
    <w:p w:rsidR="003C1E16" w:rsidRPr="00200DB5" w:rsidRDefault="00A212CA" w:rsidP="00A212CA">
      <w:pPr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D48E7">
        <w:rPr>
          <w:rFonts w:cs="Arial"/>
          <w:sz w:val="24"/>
          <w:szCs w:val="24"/>
        </w:rPr>
        <w:t xml:space="preserve">Οι επαναληπτικές εξετάσεις των </w:t>
      </w:r>
      <w:r w:rsidR="003C1E16" w:rsidRPr="00200DB5">
        <w:rPr>
          <w:rFonts w:cs="Arial"/>
          <w:sz w:val="24"/>
          <w:szCs w:val="24"/>
        </w:rPr>
        <w:t xml:space="preserve">ημερήσιων και εσπερινών Γενικών Λυκείων και ΕΠΑΛ (ΟΜΑΔΑ Β΄) με το ΠΑΛΑΙΟ </w:t>
      </w:r>
      <w:r>
        <w:rPr>
          <w:rFonts w:cs="Arial"/>
          <w:sz w:val="24"/>
          <w:szCs w:val="24"/>
        </w:rPr>
        <w:t xml:space="preserve"> </w:t>
      </w:r>
      <w:r w:rsidR="003C1E16" w:rsidRPr="00200DB5">
        <w:rPr>
          <w:rFonts w:cs="Arial"/>
          <w:sz w:val="24"/>
          <w:szCs w:val="24"/>
        </w:rPr>
        <w:t>σύστημα</w:t>
      </w:r>
    </w:p>
    <w:p w:rsidR="003C1E16" w:rsidRPr="00200DB5" w:rsidRDefault="00A212CA" w:rsidP="00A212C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D48E7">
        <w:rPr>
          <w:rFonts w:cs="Arial"/>
          <w:sz w:val="24"/>
          <w:szCs w:val="24"/>
        </w:rPr>
        <w:t xml:space="preserve">Οι επαναληπτικές εξετάσεις των </w:t>
      </w:r>
      <w:r w:rsidR="003C1E16" w:rsidRPr="00200DB5">
        <w:rPr>
          <w:rFonts w:cs="Arial"/>
          <w:sz w:val="24"/>
          <w:szCs w:val="24"/>
        </w:rPr>
        <w:t>ημερήσιων ΕΠΑΛ γενικής παιδείας και ειδικότητας με το ΝΕΟ σύστημα</w:t>
      </w:r>
    </w:p>
    <w:p w:rsidR="003C1E16" w:rsidRPr="00200DB5" w:rsidRDefault="00A212CA" w:rsidP="00A212CA">
      <w:pPr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2D48E7">
        <w:rPr>
          <w:rFonts w:cs="Arial"/>
          <w:sz w:val="24"/>
          <w:szCs w:val="24"/>
        </w:rPr>
        <w:t xml:space="preserve">Οι επαναληπτικές εξετάσεις των </w:t>
      </w:r>
      <w:r w:rsidR="003C1E16" w:rsidRPr="00200DB5">
        <w:rPr>
          <w:rFonts w:cs="Arial"/>
          <w:sz w:val="24"/>
          <w:szCs w:val="24"/>
        </w:rPr>
        <w:t>ημερήσιων και εσπερινών ΕΠΑΛ γενικής παιδείας και ειδικότητας ΕΠΑΛ (ΟΜΑΔΑ</w:t>
      </w:r>
      <w:r>
        <w:rPr>
          <w:rFonts w:cs="Arial"/>
          <w:sz w:val="24"/>
          <w:szCs w:val="24"/>
        </w:rPr>
        <w:t xml:space="preserve"> </w:t>
      </w:r>
      <w:r w:rsidR="003C1E16" w:rsidRPr="00200DB5">
        <w:rPr>
          <w:rFonts w:cs="Arial"/>
          <w:sz w:val="24"/>
          <w:szCs w:val="24"/>
          <w:lang w:val="en-US"/>
        </w:rPr>
        <w:t>A</w:t>
      </w:r>
      <w:r w:rsidR="003C1E16" w:rsidRPr="00200DB5">
        <w:rPr>
          <w:rFonts w:cs="Arial"/>
          <w:sz w:val="24"/>
          <w:szCs w:val="24"/>
        </w:rPr>
        <w:t>΄) και ειδικότητας ΕΠΑΛ (ΟΜΑΔΑ  Β΄) με το ΠΑΛΑΙΟ σύστημα.</w:t>
      </w:r>
    </w:p>
    <w:p w:rsidR="003C1E16" w:rsidRPr="00200DB5" w:rsidRDefault="003C1E16" w:rsidP="003C1E16">
      <w:pPr>
        <w:spacing w:after="0" w:line="240" w:lineRule="auto"/>
        <w:ind w:left="135"/>
        <w:jc w:val="both"/>
        <w:rPr>
          <w:rFonts w:cs="Arial"/>
          <w:sz w:val="24"/>
          <w:szCs w:val="24"/>
        </w:rPr>
      </w:pPr>
    </w:p>
    <w:p w:rsidR="003C1E16" w:rsidRPr="00200DB5" w:rsidRDefault="002D48E7" w:rsidP="00FD2227">
      <w:pPr>
        <w:spacing w:after="0" w:line="240" w:lineRule="auto"/>
        <w:ind w:left="135" w:firstLine="58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Επίσης ανακοινώνεται το πρόγραμμα</w:t>
      </w:r>
      <w:r w:rsidR="003C1E16" w:rsidRPr="00200DB5">
        <w:rPr>
          <w:rFonts w:cs="Arial"/>
          <w:sz w:val="24"/>
          <w:szCs w:val="24"/>
        </w:rPr>
        <w:t xml:space="preserve"> </w:t>
      </w:r>
      <w:r w:rsidR="00ED1DD1" w:rsidRPr="00200DB5">
        <w:rPr>
          <w:rFonts w:cs="Arial"/>
          <w:sz w:val="24"/>
          <w:szCs w:val="24"/>
        </w:rPr>
        <w:t xml:space="preserve">των </w:t>
      </w:r>
      <w:r>
        <w:rPr>
          <w:rFonts w:cs="Arial"/>
          <w:sz w:val="24"/>
          <w:szCs w:val="24"/>
        </w:rPr>
        <w:t>εξετάσεων</w:t>
      </w:r>
      <w:r w:rsidR="00ED1DD1" w:rsidRPr="00200DB5">
        <w:rPr>
          <w:rFonts w:cs="Arial"/>
          <w:sz w:val="24"/>
          <w:szCs w:val="24"/>
        </w:rPr>
        <w:t xml:space="preserve"> των ειδικών μαθημάτων και της πρακτικής δοκιμασίας (αγωνίσματα) για τα ΤΕΦΑΑ.</w:t>
      </w:r>
      <w:r w:rsidR="003C1E16" w:rsidRPr="00200DB5">
        <w:rPr>
          <w:rFonts w:cs="Arial"/>
          <w:sz w:val="24"/>
          <w:szCs w:val="24"/>
        </w:rPr>
        <w:t xml:space="preserve"> </w:t>
      </w:r>
    </w:p>
    <w:p w:rsidR="00A212CA" w:rsidRPr="00A212CA" w:rsidRDefault="002D48E7" w:rsidP="00FD2227">
      <w:pPr>
        <w:spacing w:after="120" w:line="240" w:lineRule="auto"/>
        <w:ind w:left="142" w:firstLine="578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z w:val="24"/>
          <w:szCs w:val="24"/>
        </w:rPr>
        <w:t>Μέχρι την έναρξη των εξετάσεων</w:t>
      </w:r>
      <w:r w:rsidR="00A212CA" w:rsidRPr="00A212CA">
        <w:rPr>
          <w:rFonts w:cs="Arial"/>
          <w:spacing w:val="-2"/>
          <w:sz w:val="24"/>
          <w:szCs w:val="24"/>
        </w:rPr>
        <w:t xml:space="preserve">, όλοι οι υποψήφιοι για συμμετοχή στις πανελλαδικές εξετάσεις ΓΕΛ ή ΕΠΑΛ, </w:t>
      </w:r>
      <w:r w:rsidR="00A212CA" w:rsidRPr="00A212CA">
        <w:rPr>
          <w:rFonts w:cs="Arial"/>
          <w:spacing w:val="-2"/>
          <w:sz w:val="24"/>
          <w:szCs w:val="24"/>
          <w:u w:val="single"/>
        </w:rPr>
        <w:t xml:space="preserve">θα </w:t>
      </w:r>
      <w:r>
        <w:rPr>
          <w:rFonts w:cs="Arial"/>
          <w:spacing w:val="-2"/>
          <w:sz w:val="24"/>
          <w:szCs w:val="24"/>
          <w:u w:val="single"/>
        </w:rPr>
        <w:t>πρέπει να έχουν αποκτήσει</w:t>
      </w:r>
      <w:r w:rsidR="00A212CA" w:rsidRPr="00A212CA">
        <w:rPr>
          <w:rFonts w:cs="Arial"/>
          <w:spacing w:val="-2"/>
          <w:sz w:val="24"/>
          <w:szCs w:val="24"/>
          <w:u w:val="single"/>
        </w:rPr>
        <w:t xml:space="preserve"> το δελτίο εξεταζομένου</w:t>
      </w:r>
      <w:r w:rsidR="001E1E84" w:rsidRPr="001E1E84">
        <w:rPr>
          <w:rFonts w:cs="Arial"/>
          <w:spacing w:val="-2"/>
          <w:sz w:val="24"/>
          <w:szCs w:val="24"/>
        </w:rPr>
        <w:t xml:space="preserve"> </w:t>
      </w:r>
      <w:r w:rsidR="001E1E84">
        <w:rPr>
          <w:rFonts w:cs="Arial"/>
          <w:spacing w:val="-2"/>
          <w:sz w:val="24"/>
          <w:szCs w:val="24"/>
        </w:rPr>
        <w:t>από το</w:t>
      </w:r>
      <w:r w:rsidR="001E1E84" w:rsidRPr="00A212CA">
        <w:rPr>
          <w:rFonts w:cs="Arial"/>
          <w:spacing w:val="-2"/>
          <w:sz w:val="24"/>
          <w:szCs w:val="24"/>
        </w:rPr>
        <w:t xml:space="preserve"> Λύκειο στο οποίο υπέβαλαν τ</w:t>
      </w:r>
      <w:r w:rsidR="001E1E84">
        <w:rPr>
          <w:rFonts w:cs="Arial"/>
          <w:spacing w:val="-2"/>
          <w:sz w:val="24"/>
          <w:szCs w:val="24"/>
        </w:rPr>
        <w:t xml:space="preserve">ην Αίτηση-Δήλωση του Φεβρουαρίου. Στο δελτίο εξεταζομένου θα αναγράφεται </w:t>
      </w:r>
      <w:r w:rsidR="001E1E84" w:rsidRPr="00A212CA">
        <w:rPr>
          <w:rFonts w:cs="Arial"/>
          <w:spacing w:val="-2"/>
          <w:sz w:val="24"/>
          <w:szCs w:val="24"/>
        </w:rPr>
        <w:t>το εξεταστικό κέντρο</w:t>
      </w:r>
      <w:r w:rsidR="001E1E84">
        <w:rPr>
          <w:rFonts w:cs="Arial"/>
          <w:spacing w:val="-2"/>
          <w:sz w:val="24"/>
          <w:szCs w:val="24"/>
        </w:rPr>
        <w:t>,</w:t>
      </w:r>
      <w:r w:rsidR="001E1E84" w:rsidRPr="00A212CA">
        <w:rPr>
          <w:rFonts w:cs="Arial"/>
          <w:spacing w:val="-2"/>
          <w:sz w:val="24"/>
          <w:szCs w:val="24"/>
        </w:rPr>
        <w:t xml:space="preserve"> </w:t>
      </w:r>
      <w:r w:rsidR="001E1E84">
        <w:rPr>
          <w:rFonts w:cs="Arial"/>
          <w:spacing w:val="-2"/>
          <w:sz w:val="24"/>
          <w:szCs w:val="24"/>
        </w:rPr>
        <w:t>σ</w:t>
      </w:r>
      <w:r w:rsidR="00A212CA" w:rsidRPr="00A212CA">
        <w:rPr>
          <w:rFonts w:cs="Arial"/>
          <w:spacing w:val="-2"/>
          <w:sz w:val="24"/>
          <w:szCs w:val="24"/>
        </w:rPr>
        <w:t xml:space="preserve">το οποίο θα </w:t>
      </w:r>
      <w:r w:rsidR="001E1E84">
        <w:rPr>
          <w:rFonts w:cs="Arial"/>
          <w:spacing w:val="-2"/>
          <w:sz w:val="24"/>
          <w:szCs w:val="24"/>
        </w:rPr>
        <w:t xml:space="preserve">πρέπει να </w:t>
      </w:r>
      <w:r w:rsidR="00A212CA" w:rsidRPr="00A212CA">
        <w:rPr>
          <w:rFonts w:cs="Arial"/>
          <w:spacing w:val="-2"/>
          <w:sz w:val="24"/>
          <w:szCs w:val="24"/>
        </w:rPr>
        <w:t>προσέρχονται για την ε</w:t>
      </w:r>
      <w:r w:rsidR="00A212CA">
        <w:rPr>
          <w:rFonts w:cs="Arial"/>
          <w:spacing w:val="-2"/>
          <w:sz w:val="24"/>
          <w:szCs w:val="24"/>
        </w:rPr>
        <w:t>ξέταση στα πανελλαδικά μαθήματα.</w:t>
      </w:r>
    </w:p>
    <w:p w:rsidR="00A212CA" w:rsidRPr="00200DB5" w:rsidRDefault="00A212CA" w:rsidP="008B1FFA">
      <w:pPr>
        <w:spacing w:after="0" w:line="240" w:lineRule="auto"/>
        <w:ind w:left="142" w:firstLine="360"/>
        <w:jc w:val="both"/>
        <w:rPr>
          <w:rFonts w:cs="Arial"/>
          <w:sz w:val="24"/>
          <w:szCs w:val="24"/>
        </w:rPr>
      </w:pPr>
    </w:p>
    <w:p w:rsidR="003C1E16" w:rsidRDefault="00ED1DD1" w:rsidP="00A212CA">
      <w:pPr>
        <w:spacing w:after="0" w:line="240" w:lineRule="auto"/>
        <w:ind w:left="135"/>
        <w:jc w:val="both"/>
        <w:rPr>
          <w:sz w:val="24"/>
          <w:szCs w:val="24"/>
        </w:rPr>
      </w:pPr>
      <w:r w:rsidRPr="00200DB5">
        <w:rPr>
          <w:rFonts w:cs="Arial"/>
          <w:sz w:val="24"/>
          <w:szCs w:val="24"/>
        </w:rPr>
        <w:t xml:space="preserve"> </w:t>
      </w:r>
      <w:r w:rsidR="00FD2227">
        <w:rPr>
          <w:rFonts w:cs="Arial"/>
          <w:sz w:val="24"/>
          <w:szCs w:val="24"/>
        </w:rPr>
        <w:tab/>
      </w:r>
      <w:r w:rsidR="003C1E16" w:rsidRPr="00200DB5">
        <w:rPr>
          <w:sz w:val="24"/>
          <w:szCs w:val="24"/>
        </w:rPr>
        <w:t xml:space="preserve">Ακολουθεί </w:t>
      </w:r>
      <w:r w:rsidR="00FD2227">
        <w:rPr>
          <w:sz w:val="24"/>
          <w:szCs w:val="24"/>
        </w:rPr>
        <w:t>στους παρακάτω</w:t>
      </w:r>
      <w:r w:rsidR="003C1E16" w:rsidRPr="00200DB5">
        <w:rPr>
          <w:sz w:val="24"/>
          <w:szCs w:val="24"/>
        </w:rPr>
        <w:t xml:space="preserve"> πίνακες το αναλυτικό πρόγραμμα των </w:t>
      </w:r>
      <w:r w:rsidR="002D48E7">
        <w:rPr>
          <w:sz w:val="24"/>
          <w:szCs w:val="24"/>
        </w:rPr>
        <w:t xml:space="preserve">επαναληπτικών </w:t>
      </w:r>
      <w:r w:rsidR="003C1E16" w:rsidRPr="00200DB5">
        <w:rPr>
          <w:sz w:val="24"/>
          <w:szCs w:val="24"/>
        </w:rPr>
        <w:t>πανελλαδικών εξετάσεων</w:t>
      </w:r>
      <w:r w:rsidR="00CA393C">
        <w:rPr>
          <w:sz w:val="24"/>
          <w:szCs w:val="24"/>
        </w:rPr>
        <w:t xml:space="preserve"> ΓΕΛ και ΕΠΑΛ</w:t>
      </w:r>
      <w:r w:rsidR="002D48E7">
        <w:rPr>
          <w:sz w:val="24"/>
          <w:szCs w:val="24"/>
        </w:rPr>
        <w:t>, των ειδικών μαθημάτων και η προθεσμία για τα ΤΕΦΑΑ (αγωνίσματα)</w:t>
      </w:r>
      <w:r w:rsidR="003C1E16" w:rsidRPr="00200DB5">
        <w:rPr>
          <w:sz w:val="24"/>
          <w:szCs w:val="24"/>
        </w:rPr>
        <w:t>.</w:t>
      </w:r>
    </w:p>
    <w:p w:rsidR="00200DB5" w:rsidRDefault="00200DB5" w:rsidP="00200DB5">
      <w:pPr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761F34" w:rsidRDefault="00761F34" w:rsidP="00200DB5">
      <w:pPr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761F34" w:rsidRDefault="00761F34" w:rsidP="00200DB5">
      <w:pPr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761F34" w:rsidRPr="00761F34" w:rsidRDefault="00761F34" w:rsidP="00200DB5">
      <w:pPr>
        <w:spacing w:line="240" w:lineRule="auto"/>
        <w:ind w:firstLine="720"/>
        <w:jc w:val="both"/>
        <w:rPr>
          <w:sz w:val="24"/>
          <w:szCs w:val="24"/>
          <w:lang w:val="en-US"/>
        </w:rPr>
      </w:pPr>
    </w:p>
    <w:p w:rsidR="00362FA2" w:rsidRDefault="00362FA2" w:rsidP="00200DB5">
      <w:pPr>
        <w:spacing w:line="240" w:lineRule="auto"/>
        <w:ind w:firstLine="720"/>
        <w:jc w:val="both"/>
        <w:rPr>
          <w:sz w:val="24"/>
          <w:szCs w:val="24"/>
        </w:rPr>
      </w:pPr>
    </w:p>
    <w:p w:rsidR="00362FA2" w:rsidRPr="00CA393C" w:rsidRDefault="002D48E7" w:rsidP="00362FA2">
      <w:pPr>
        <w:pStyle w:val="2"/>
        <w:spacing w:after="0" w:line="240" w:lineRule="auto"/>
        <w:ind w:left="-567"/>
        <w:jc w:val="center"/>
        <w:rPr>
          <w:rFonts w:cs="Arial"/>
          <w:b/>
          <w:lang w:val="el-GR"/>
        </w:rPr>
      </w:pPr>
      <w:r w:rsidRPr="00CA393C">
        <w:rPr>
          <w:rFonts w:cs="Arial"/>
          <w:b/>
        </w:rPr>
        <w:t xml:space="preserve">ΠΡΟΓΡΑΜΜΑ </w:t>
      </w:r>
      <w:r w:rsidRPr="00CA393C">
        <w:rPr>
          <w:rFonts w:cs="Arial"/>
          <w:b/>
          <w:lang w:val="el-GR"/>
        </w:rPr>
        <w:t xml:space="preserve">ΕΠΑΝΑΛΗΠΤΙΚΩΝ </w:t>
      </w:r>
      <w:r w:rsidRPr="00CA393C">
        <w:rPr>
          <w:rFonts w:cs="Arial"/>
          <w:b/>
        </w:rPr>
        <w:t>ΠΑΝΕΛΛΑΔΙΚΩΝ ΕΞΕΤΑΣΕΩΝ 2016</w:t>
      </w:r>
    </w:p>
    <w:p w:rsidR="00ED1DD1" w:rsidRPr="00CA393C" w:rsidRDefault="002D48E7" w:rsidP="00362FA2">
      <w:pPr>
        <w:pStyle w:val="2"/>
        <w:spacing w:after="0" w:line="240" w:lineRule="auto"/>
        <w:ind w:left="-567"/>
        <w:jc w:val="center"/>
        <w:rPr>
          <w:rFonts w:cs="Arial"/>
          <w:b/>
          <w:caps/>
          <w:lang w:val="el-GR"/>
        </w:rPr>
      </w:pPr>
      <w:r w:rsidRPr="00CA393C">
        <w:rPr>
          <w:rFonts w:cs="Arial"/>
          <w:b/>
          <w:caps/>
        </w:rPr>
        <w:t>των ημερ</w:t>
      </w:r>
      <w:r w:rsidRPr="00CA393C">
        <w:rPr>
          <w:rFonts w:cs="Arial"/>
          <w:b/>
          <w:caps/>
          <w:lang w:val="el-GR"/>
        </w:rPr>
        <w:t>Η</w:t>
      </w:r>
      <w:r w:rsidRPr="00CA393C">
        <w:rPr>
          <w:rFonts w:cs="Arial"/>
          <w:b/>
          <w:caps/>
        </w:rPr>
        <w:t>σιων και εσπεριν</w:t>
      </w:r>
      <w:r w:rsidRPr="00CA393C">
        <w:rPr>
          <w:rFonts w:cs="Arial"/>
          <w:b/>
          <w:caps/>
          <w:lang w:val="el-GR"/>
        </w:rPr>
        <w:t>Ω</w:t>
      </w:r>
      <w:r w:rsidRPr="00CA393C">
        <w:rPr>
          <w:rFonts w:cs="Arial"/>
          <w:b/>
          <w:caps/>
        </w:rPr>
        <w:t>ν Γενικ</w:t>
      </w:r>
      <w:r w:rsidRPr="00CA393C">
        <w:rPr>
          <w:rFonts w:cs="Arial"/>
          <w:b/>
          <w:caps/>
          <w:lang w:val="el-GR"/>
        </w:rPr>
        <w:t>Ω</w:t>
      </w:r>
      <w:r w:rsidRPr="00CA393C">
        <w:rPr>
          <w:rFonts w:cs="Arial"/>
          <w:b/>
          <w:caps/>
        </w:rPr>
        <w:t>ν Λυκε</w:t>
      </w:r>
      <w:r w:rsidRPr="00CA393C">
        <w:rPr>
          <w:rFonts w:cs="Arial"/>
          <w:b/>
          <w:caps/>
          <w:lang w:val="el-GR"/>
        </w:rPr>
        <w:t>Ι</w:t>
      </w:r>
      <w:r w:rsidRPr="00CA393C">
        <w:rPr>
          <w:rFonts w:cs="Arial"/>
          <w:b/>
          <w:caps/>
        </w:rPr>
        <w:t>ων με το ΝΕΟ σ</w:t>
      </w:r>
      <w:r w:rsidRPr="00CA393C">
        <w:rPr>
          <w:rFonts w:cs="Arial"/>
          <w:b/>
          <w:caps/>
          <w:lang w:val="el-GR"/>
        </w:rPr>
        <w:t>Υ</w:t>
      </w:r>
      <w:r w:rsidRPr="00CA393C">
        <w:rPr>
          <w:rFonts w:cs="Arial"/>
          <w:b/>
          <w:caps/>
        </w:rPr>
        <w:t>στημα</w:t>
      </w:r>
    </w:p>
    <w:p w:rsidR="002D48E7" w:rsidRPr="002D48E7" w:rsidRDefault="002D48E7" w:rsidP="00362FA2">
      <w:pPr>
        <w:pStyle w:val="2"/>
        <w:spacing w:after="0" w:line="240" w:lineRule="auto"/>
        <w:ind w:left="-567"/>
        <w:jc w:val="center"/>
        <w:rPr>
          <w:rFonts w:cs="Arial"/>
          <w:b/>
          <w:caps/>
          <w:lang w:val="el-GR"/>
        </w:rPr>
      </w:pPr>
    </w:p>
    <w:p w:rsidR="00200DB5" w:rsidRPr="00200DB5" w:rsidRDefault="00200DB5" w:rsidP="00ED1DD1">
      <w:pPr>
        <w:pStyle w:val="2"/>
        <w:spacing w:after="0" w:line="240" w:lineRule="auto"/>
        <w:ind w:left="-600"/>
        <w:jc w:val="center"/>
        <w:rPr>
          <w:rFonts w:cs="Arial"/>
          <w:b/>
          <w:caps/>
          <w:sz w:val="20"/>
          <w:szCs w:val="20"/>
          <w:lang w:val="el-GR"/>
        </w:rPr>
      </w:pPr>
    </w:p>
    <w:tbl>
      <w:tblPr>
        <w:tblW w:w="0" w:type="auto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1148"/>
        <w:gridCol w:w="3795"/>
        <w:gridCol w:w="3904"/>
      </w:tblGrid>
      <w:tr w:rsidR="002D48E7" w:rsidRPr="002F5C63" w:rsidTr="00F717DF">
        <w:trPr>
          <w:jc w:val="center"/>
        </w:trPr>
        <w:tc>
          <w:tcPr>
            <w:tcW w:w="1322" w:type="dxa"/>
            <w:vAlign w:val="center"/>
          </w:tcPr>
          <w:p w:rsidR="002D48E7" w:rsidRPr="002F5C63" w:rsidRDefault="002D48E7" w:rsidP="00F717DF">
            <w:pPr>
              <w:pStyle w:val="1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F5C63">
              <w:rPr>
                <w:rFonts w:ascii="Calibri" w:hAnsi="Calibri"/>
                <w:sz w:val="20"/>
                <w:szCs w:val="20"/>
              </w:rPr>
              <w:t>ΗΜΕΡΑ</w:t>
            </w:r>
          </w:p>
        </w:tc>
        <w:tc>
          <w:tcPr>
            <w:tcW w:w="1148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ΗΜΕΡ/ΝΙΑ</w:t>
            </w:r>
          </w:p>
        </w:tc>
        <w:tc>
          <w:tcPr>
            <w:tcW w:w="3795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3904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ΚΑΤΗΓΟΡΙΑ ΜΑΘΗΜΑΤΟΣ</w:t>
            </w:r>
            <w:r w:rsidRPr="002F5C63">
              <w:rPr>
                <w:rFonts w:cs="Arial"/>
                <w:b/>
                <w:sz w:val="20"/>
                <w:szCs w:val="20"/>
              </w:rPr>
              <w:br/>
              <w:t>(Ο.Π.= Ομάδα Προσανατολισμού)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ΤΕΤΑΡΤΗ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8-6-2016</w:t>
            </w:r>
          </w:p>
        </w:tc>
        <w:tc>
          <w:tcPr>
            <w:tcW w:w="3795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λατινικα</w:t>
            </w:r>
          </w:p>
          <w:p w:rsidR="00362FA2" w:rsidRDefault="00362FA2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χημεια</w:t>
            </w:r>
          </w:p>
        </w:tc>
        <w:tc>
          <w:tcPr>
            <w:tcW w:w="3904" w:type="dxa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Ο.Π. ΘΕΤΙΚΩΝ ΣΠΟΥΔΩΝ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ΠΕΜΠΤΗ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9-6-2016</w:t>
            </w:r>
          </w:p>
        </w:tc>
        <w:tc>
          <w:tcPr>
            <w:tcW w:w="3795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ΑΡΧΑΙΑ ΕΛΛΗΝΙΚΑ</w:t>
            </w: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D48E7" w:rsidRPr="002F5C63" w:rsidRDefault="002D48E7" w:rsidP="00F717DF">
            <w:pPr>
              <w:ind w:left="176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ΜΑΘΗΜΑΤΙΚΑ</w:t>
            </w: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 xml:space="preserve">Ο.Π. ΘΕΤΙΚΩΝ ΣΠΟΥΔΩΝ </w:t>
            </w: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 xml:space="preserve">+ Ο.Π. ΣΠΟΥΔΩΝ ΟΙΚΟΝΟΜΙΑΣ &amp;ΠΛΗΡ/ΚΗΣ 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ΠΑΡΑΣΚΕΥΗ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10-6-2016</w:t>
            </w:r>
          </w:p>
        </w:tc>
        <w:tc>
          <w:tcPr>
            <w:tcW w:w="3795" w:type="dxa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ΜΑΘΗΜΑΤΙΚΑ ΚΑΙ ΣΤΟΙΧΕΙΑ ΣΤΑΤΙΣΤΙΚΗΣ</w:t>
            </w: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ΙΣΤΟΡΙΑ</w:t>
            </w:r>
          </w:p>
        </w:tc>
        <w:tc>
          <w:tcPr>
            <w:tcW w:w="3904" w:type="dxa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ΓΕΝΙΚΗΣ ΠΑΙΔΕΙΑΣ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ΔΕΥΤΕΡΑ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13-6-2016</w:t>
            </w:r>
          </w:p>
        </w:tc>
        <w:tc>
          <w:tcPr>
            <w:tcW w:w="3795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ιστορια</w:t>
            </w:r>
          </w:p>
          <w:p w:rsidR="00362FA2" w:rsidRDefault="00362FA2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φυσικη</w:t>
            </w:r>
          </w:p>
        </w:tc>
        <w:tc>
          <w:tcPr>
            <w:tcW w:w="3904" w:type="dxa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Ο.Π. ΑΝΘΡΩΠΙΣΤΙΚΩΝ ΣΠΟΥΔΩΝ</w:t>
            </w:r>
          </w:p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 xml:space="preserve">Ο.Π. ΘΕΤΙΚΩΝ ΣΠΟΥΔΩΝ 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ΤΡΙΤΗ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14-6-2016</w:t>
            </w:r>
          </w:p>
        </w:tc>
        <w:tc>
          <w:tcPr>
            <w:tcW w:w="3795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βιολογια</w:t>
            </w:r>
          </w:p>
        </w:tc>
        <w:tc>
          <w:tcPr>
            <w:tcW w:w="3904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ΓΕΝΙΚΗΣ ΠΑΙΔΕΙΑΣ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ΤΕΤΑΡΤΗ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15-6-2016</w:t>
            </w:r>
          </w:p>
        </w:tc>
        <w:tc>
          <w:tcPr>
            <w:tcW w:w="3795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ΒΙΟΛΟΓΙΑ</w:t>
            </w: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ΑΝΑΠΤΥΞΗ ΕΦΑΡΜΟΓΩΝ ΣΕ Π.Π.</w:t>
            </w:r>
          </w:p>
        </w:tc>
        <w:tc>
          <w:tcPr>
            <w:tcW w:w="3904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Ο.Π. ΘΕΤΙΚΩΝ ΣΠΟΥΔΩΝ</w:t>
            </w:r>
          </w:p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Ο.Π. ΣΠΟΥΔΩΝ ΟΙΚΟΝΟΜΙΑΣ &amp; ΠΛΗΡ/ΚΗΣ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ΠΕΜΠΤΗ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16-6-2016</w:t>
            </w:r>
          </w:p>
        </w:tc>
        <w:tc>
          <w:tcPr>
            <w:tcW w:w="3795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ΝΕΟΕΛΛΗΝΙΚΗ ΓΛΩΣΣΑ</w:t>
            </w:r>
          </w:p>
        </w:tc>
        <w:tc>
          <w:tcPr>
            <w:tcW w:w="3904" w:type="dxa"/>
            <w:vAlign w:val="center"/>
          </w:tcPr>
          <w:p w:rsidR="002D48E7" w:rsidRPr="002F5C63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5C63">
              <w:rPr>
                <w:rFonts w:cs="Arial"/>
                <w:b/>
                <w:sz w:val="20"/>
                <w:szCs w:val="20"/>
              </w:rPr>
              <w:t>ΓΕΝΙΚΗΣ ΠΑΙΔΕΙΑΣ</w:t>
            </w:r>
          </w:p>
        </w:tc>
      </w:tr>
      <w:tr w:rsidR="002D48E7" w:rsidRPr="002F5C63" w:rsidTr="00F717DF">
        <w:trPr>
          <w:jc w:val="center"/>
        </w:trPr>
        <w:tc>
          <w:tcPr>
            <w:tcW w:w="1322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ΠΑΡΑΣΚΕΥΗ</w:t>
            </w:r>
          </w:p>
        </w:tc>
        <w:tc>
          <w:tcPr>
            <w:tcW w:w="1148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17-6-2016</w:t>
            </w:r>
          </w:p>
        </w:tc>
        <w:tc>
          <w:tcPr>
            <w:tcW w:w="3795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  <w:t>ΑΡΧΕΣ ΟΙΚΟΝΟΜΙΚΗΣ ΘΕΩΡΙΑΣ</w:t>
            </w:r>
          </w:p>
        </w:tc>
        <w:tc>
          <w:tcPr>
            <w:tcW w:w="3904" w:type="dxa"/>
          </w:tcPr>
          <w:p w:rsidR="002D48E7" w:rsidRPr="008F0BD0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20"/>
                <w:szCs w:val="20"/>
                <w:lang w:val="el-GR" w:eastAsia="el-GR"/>
              </w:rPr>
            </w:pPr>
            <w:r w:rsidRPr="008F0BD0">
              <w:rPr>
                <w:rFonts w:cs="Arial"/>
                <w:b/>
                <w:sz w:val="20"/>
                <w:szCs w:val="20"/>
                <w:lang w:val="el-GR" w:eastAsia="el-GR"/>
              </w:rPr>
              <w:t>Ο.Π. ΣΠΟΥΔΩΝ ΟΙΚΟΝΟΜΙΑΣ &amp; ΠΛΗΡ/ΚΗΣ</w:t>
            </w:r>
          </w:p>
        </w:tc>
      </w:tr>
    </w:tbl>
    <w:p w:rsidR="00ED1DD1" w:rsidRDefault="00ED1DD1" w:rsidP="00ED1DD1">
      <w:pPr>
        <w:spacing w:line="240" w:lineRule="auto"/>
        <w:jc w:val="both"/>
      </w:pPr>
    </w:p>
    <w:p w:rsidR="002D48E7" w:rsidRPr="00362FA2" w:rsidRDefault="002D48E7" w:rsidP="002D48E7">
      <w:pPr>
        <w:ind w:left="-284"/>
        <w:jc w:val="both"/>
        <w:rPr>
          <w:rFonts w:cs="Arial"/>
        </w:rPr>
      </w:pPr>
      <w:r w:rsidRPr="00362FA2">
        <w:rPr>
          <w:rFonts w:cs="Arial"/>
        </w:rPr>
        <w:t xml:space="preserve">Ως ώρα έναρξης εξέτασης ορίζεται η </w:t>
      </w:r>
      <w:r w:rsidRPr="00362FA2">
        <w:rPr>
          <w:rFonts w:cs="Arial"/>
          <w:b/>
        </w:rPr>
        <w:t>17:30 μ.μ.</w:t>
      </w:r>
      <w:r w:rsidRPr="00362FA2">
        <w:rPr>
          <w:rFonts w:cs="Arial"/>
        </w:rPr>
        <w:t xml:space="preserve">,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362FA2">
        <w:rPr>
          <w:rFonts w:cs="Arial"/>
          <w:b/>
        </w:rPr>
        <w:t>17:00 μ.μ.</w:t>
      </w:r>
    </w:p>
    <w:p w:rsidR="002D48E7" w:rsidRPr="00362FA2" w:rsidRDefault="002D48E7" w:rsidP="002D48E7">
      <w:pPr>
        <w:ind w:left="-284"/>
        <w:jc w:val="both"/>
        <w:rPr>
          <w:rFonts w:cs="Arial"/>
        </w:rPr>
      </w:pPr>
      <w:r w:rsidRPr="00362FA2">
        <w:rPr>
          <w:rFonts w:cs="Arial"/>
        </w:rPr>
        <w:t xml:space="preserve">Η διάρκεια εξέτασης κάθε μαθήματος είναι τρεις </w:t>
      </w:r>
      <w:r w:rsidRPr="00362FA2">
        <w:rPr>
          <w:rFonts w:cs="Arial"/>
          <w:b/>
        </w:rPr>
        <w:t>(3)</w:t>
      </w:r>
      <w:r w:rsidRPr="00362FA2">
        <w:rPr>
          <w:rFonts w:cs="Arial"/>
        </w:rPr>
        <w:t xml:space="preserve"> ώρες.</w:t>
      </w:r>
    </w:p>
    <w:p w:rsidR="002D48E7" w:rsidRPr="00362FA2" w:rsidRDefault="002D48E7" w:rsidP="002D48E7">
      <w:pPr>
        <w:ind w:left="-284"/>
        <w:jc w:val="both"/>
        <w:rPr>
          <w:rFonts w:cs="Arial"/>
        </w:rPr>
      </w:pPr>
      <w:r w:rsidRPr="00362FA2">
        <w:rPr>
          <w:rFonts w:cs="Arial"/>
        </w:rPr>
        <w:t>Τα μαθήματα, για τα οποία έχει καθοριστεί εξεταστέα ύλη κοινή για το παλαιό και το νέο σύστημα συνεξετάζονται.</w:t>
      </w:r>
    </w:p>
    <w:p w:rsidR="00ED1DD1" w:rsidRDefault="00ED1DD1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spacing w:line="240" w:lineRule="auto"/>
        <w:jc w:val="both"/>
      </w:pPr>
    </w:p>
    <w:p w:rsidR="00200DB5" w:rsidRDefault="00200DB5" w:rsidP="00ED1DD1">
      <w:pPr>
        <w:pStyle w:val="2"/>
        <w:spacing w:after="0" w:line="240" w:lineRule="auto"/>
        <w:ind w:left="-600"/>
        <w:jc w:val="center"/>
        <w:rPr>
          <w:rFonts w:cs="Arial"/>
          <w:b/>
          <w:sz w:val="20"/>
          <w:szCs w:val="20"/>
          <w:lang w:val="el-GR"/>
        </w:rPr>
      </w:pPr>
    </w:p>
    <w:p w:rsidR="002D48E7" w:rsidRPr="00CA393C" w:rsidRDefault="002D48E7" w:rsidP="002D48E7">
      <w:pPr>
        <w:pStyle w:val="2"/>
        <w:spacing w:after="0" w:line="240" w:lineRule="auto"/>
        <w:ind w:left="-600"/>
        <w:jc w:val="center"/>
        <w:rPr>
          <w:rFonts w:cs="Arial"/>
          <w:b/>
          <w:sz w:val="21"/>
          <w:szCs w:val="21"/>
        </w:rPr>
      </w:pPr>
      <w:r w:rsidRPr="00CA393C">
        <w:rPr>
          <w:rFonts w:cs="Arial"/>
          <w:b/>
          <w:sz w:val="21"/>
          <w:szCs w:val="21"/>
        </w:rPr>
        <w:t xml:space="preserve">ΠΡΟΓΡΑΜΜΑ </w:t>
      </w:r>
      <w:r w:rsidRPr="00CA393C">
        <w:rPr>
          <w:rFonts w:cs="Arial"/>
          <w:b/>
          <w:sz w:val="21"/>
          <w:szCs w:val="21"/>
          <w:lang w:val="el-GR"/>
        </w:rPr>
        <w:t xml:space="preserve">ΕΠΑΝΑΛΗΠΤΙΚΩΝ </w:t>
      </w:r>
      <w:r w:rsidRPr="00CA393C">
        <w:rPr>
          <w:rFonts w:cs="Arial"/>
          <w:b/>
          <w:sz w:val="21"/>
          <w:szCs w:val="21"/>
        </w:rPr>
        <w:t>ΠΑΝΕΛΛΑΔΙΚΩΝ ΕΞΕΤΑΣΕΩΝ 2016 ΗΜΕΡΗΣΙΩΝ ΚΑΙ ΕΣΠΕΡΙΝΩΝ ΓΕΝΙΚΩΝ ΛΥΚΕΙΩΝ (ΓΕΛ)</w:t>
      </w:r>
    </w:p>
    <w:p w:rsidR="002D48E7" w:rsidRPr="00CA393C" w:rsidRDefault="002D48E7" w:rsidP="002D48E7">
      <w:pPr>
        <w:pStyle w:val="2"/>
        <w:spacing w:after="0" w:line="240" w:lineRule="auto"/>
        <w:ind w:left="-600"/>
        <w:jc w:val="center"/>
        <w:rPr>
          <w:rFonts w:cs="Arial"/>
          <w:b/>
          <w:sz w:val="21"/>
          <w:szCs w:val="21"/>
          <w:lang w:val="el-GR"/>
        </w:rPr>
      </w:pPr>
      <w:r w:rsidRPr="00CA393C">
        <w:rPr>
          <w:rFonts w:cs="Arial"/>
          <w:b/>
          <w:sz w:val="21"/>
          <w:szCs w:val="21"/>
        </w:rPr>
        <w:t>ΚΑΙ ΗΜΕΡΗΣΙΩΝ ΚΑΙ ΕΣΠΕΡΙΝΩΝ ΕΠΑΛ(ΟΜΑΔΑ Β΄ στα μαθήματα γενικής παιδείας και επιλογής) με το ΠΑΛΑΙΟ ΣΥΣΤΗ</w:t>
      </w:r>
      <w:r w:rsidRPr="00CA393C">
        <w:rPr>
          <w:rFonts w:cs="Arial"/>
          <w:b/>
          <w:sz w:val="21"/>
          <w:szCs w:val="21"/>
          <w:lang w:val="el-GR"/>
        </w:rPr>
        <w:t>ΜΑ</w:t>
      </w:r>
    </w:p>
    <w:p w:rsidR="002D48E7" w:rsidRPr="00200DB5" w:rsidRDefault="002D48E7" w:rsidP="00ED1DD1">
      <w:pPr>
        <w:pStyle w:val="2"/>
        <w:spacing w:after="0" w:line="240" w:lineRule="auto"/>
        <w:ind w:left="-600"/>
        <w:jc w:val="center"/>
        <w:rPr>
          <w:rFonts w:cs="Arial"/>
          <w:b/>
          <w:sz w:val="20"/>
          <w:szCs w:val="20"/>
          <w:lang w:val="el-GR"/>
        </w:rPr>
      </w:pPr>
    </w:p>
    <w:tbl>
      <w:tblPr>
        <w:tblW w:w="10530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134"/>
        <w:gridCol w:w="3686"/>
        <w:gridCol w:w="4536"/>
      </w:tblGrid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1174" w:type="dxa"/>
            <w:vAlign w:val="center"/>
          </w:tcPr>
          <w:p w:rsidR="002D48E7" w:rsidRPr="00957734" w:rsidRDefault="002D48E7" w:rsidP="00F717DF">
            <w:pPr>
              <w:pStyle w:val="1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957734">
              <w:rPr>
                <w:rFonts w:ascii="Calibri" w:hAnsi="Calibri"/>
                <w:sz w:val="18"/>
                <w:szCs w:val="18"/>
              </w:rPr>
              <w:t>ΗΜΕΡΑ</w:t>
            </w:r>
          </w:p>
        </w:tc>
        <w:tc>
          <w:tcPr>
            <w:tcW w:w="1134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ΗΜΕΡ/ΝΙΑ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ΚΑΤΗΓΟΡΙΑ ΜΑΘΗΜΑΤΟΣ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ΤΕΤΑΡΤΗ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8-6-2016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-ΛΑΤΙΝΙΚΑ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-ΧΗΜΕΙΑ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ΠΕΜΠΤΗ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9-6-2016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-ΑΡΧΑΙΑ ΕΛΛΗΝΙΚΑ</w:t>
            </w:r>
          </w:p>
          <w:p w:rsidR="002D48E7" w:rsidRDefault="002D48E7" w:rsidP="00F717DF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D48E7" w:rsidRPr="00957734" w:rsidRDefault="002D48E7" w:rsidP="00F717DF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-ΜΑΘΗΜΑΤΙΚΑ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2D48E7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2D48E7" w:rsidRPr="00957734" w:rsidRDefault="002D48E7" w:rsidP="00F717DF">
            <w:pPr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+ ΤΕΧΝΟΛΟΓΙΚΗΣ ΚΑΤ/ΝΣΗΣ (ΚΑΙ ΤΩΝ 2 ΚΥΚΛΩΝ)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ΠΑΡΑΣΚΕΥΗ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10-6-2016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-ΒΙΟΛΟΓΙΑ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-ΦΥΣΙΚΗ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-ΜΑΘΗΜΑΤΙΚΑ ΚΑΙ ΣΤΟΙΧΕΙΑ ΣΤΑΤΙΣΤΙΚΗΣ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-ΙΣΤΟΡΙΑ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ΔΕΥΤΕΡΑ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13-6-2016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-ΙΣΤΟΡΙΑ</w:t>
            </w:r>
          </w:p>
          <w:p w:rsidR="002D48E7" w:rsidRDefault="002D48E7" w:rsidP="00F717DF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D48E7" w:rsidRPr="00957734" w:rsidRDefault="002D48E7" w:rsidP="00F717DF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-ΦΥΣΙΚΗ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2D48E7" w:rsidRDefault="002D48E7" w:rsidP="00F717DF">
            <w:pPr>
              <w:ind w:right="-1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D48E7" w:rsidRPr="00957734" w:rsidRDefault="002D48E7" w:rsidP="00F717DF">
            <w:pPr>
              <w:ind w:right="-12"/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+ ΤΕΧΝΟΛΟΓΙΚΗΣ ΚΑΤ/ΝΣΗΣ (ΚΑΙ ΤΩΝ 2 ΚΥΚΛΩΝ)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ΤΡΙΤΗ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14-6-2016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 xml:space="preserve">-ΝΕΟΕΛΛΗΝΙΚΗ ΛΟΓΟΤΕΧΝΙΑ 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-ΑΡΧΕΣ ΟΡΓΑΝΩΣΗΣ &amp; ΔΙΟΙΚΗΣΗΣ ΕΠΙΧ/</w:t>
            </w:r>
            <w:r w:rsidRPr="00957734">
              <w:rPr>
                <w:rFonts w:cs="Arial"/>
                <w:b/>
                <w:sz w:val="18"/>
                <w:szCs w:val="18"/>
              </w:rPr>
              <w:t>ΣΕΩΝ</w:t>
            </w:r>
          </w:p>
          <w:p w:rsidR="002D48E7" w:rsidRPr="00957734" w:rsidRDefault="002D48E7" w:rsidP="00362F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-ΧΗΜΕΙΑ – ΒΙΟΧΗΜΕΙΑ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ΘΕΩΡΗΤΙΚΗΣ ΚΑΤ/ΝΣΗΣ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ΤΕΧΝ/ΚΗΣ ΚΑΤ/ΝΣΗΣ (ΚΥΚΛΟΣ ΠΛΗΡ/</w:t>
            </w:r>
            <w:r w:rsidRPr="00957734">
              <w:rPr>
                <w:rFonts w:cs="Arial"/>
                <w:b/>
                <w:sz w:val="18"/>
                <w:szCs w:val="18"/>
              </w:rPr>
              <w:t>ΚΗΣ &amp; ΥΠΗΡΕΣΙΩΝ)</w:t>
            </w:r>
          </w:p>
          <w:p w:rsidR="002D48E7" w:rsidRPr="00957734" w:rsidRDefault="002D48E7" w:rsidP="00362F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ΤΕΧΝ/</w:t>
            </w:r>
            <w:r w:rsidRPr="00957734">
              <w:rPr>
                <w:rFonts w:cs="Arial"/>
                <w:b/>
                <w:sz w:val="18"/>
                <w:szCs w:val="18"/>
              </w:rPr>
              <w:t>ΚΗΣ ΚΑΤ/ΝΣΗΣ (ΚΥΚΛΟΣ ΤΕΧΝ/ΓΙΑΣ &amp; ΠΑΡΑΓΩΓΗΣ)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ΤΕΤΑΡΤΗ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15-6-2016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-ΒΙΟΛΟΓΙΑ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-ΑΝΑΠΤΥΞΗ ΕΦΑΡΜΟΓΩΝ ΣΕ</w:t>
            </w:r>
            <w:r>
              <w:rPr>
                <w:rFonts w:cs="Arial"/>
                <w:b/>
                <w:sz w:val="18"/>
                <w:szCs w:val="18"/>
              </w:rPr>
              <w:t xml:space="preserve"> Π.Π.</w:t>
            </w:r>
            <w:r w:rsidRPr="0095773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-ΗΛΕΚΤΡΟΛΟΓΙΑ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ΘΕΤΙΚΗΣ ΚΑΤΕΥΘΥΝΣΗΣ</w:t>
            </w:r>
          </w:p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ΤΕΧΝ/ΚΗΣ ΚΑΤ/ΝΣΗΣ (ΚΥΚΛΟΣ ΠΛΗΡ/</w:t>
            </w:r>
            <w:r w:rsidRPr="00957734">
              <w:rPr>
                <w:rFonts w:cs="Arial"/>
                <w:b/>
                <w:sz w:val="18"/>
                <w:szCs w:val="18"/>
              </w:rPr>
              <w:t>ΚΗΣ &amp; ΥΠΗΡΕΣΙΩΝ)</w:t>
            </w:r>
          </w:p>
          <w:p w:rsidR="002D48E7" w:rsidRPr="00957734" w:rsidRDefault="002D48E7" w:rsidP="00362F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ΤΕΧΝ/</w:t>
            </w:r>
            <w:r w:rsidRPr="00957734">
              <w:rPr>
                <w:rFonts w:cs="Arial"/>
                <w:b/>
                <w:sz w:val="18"/>
                <w:szCs w:val="18"/>
              </w:rPr>
              <w:t>ΚΗΣ ΚΑΤ/ΝΣΗΣ (ΚΥΚΛΟΣ ΤΕΧΝ/ΓΙΑΣ &amp; ΠΑΡΑΓΩΓΗΣ)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ΠΕΜΠΤΗ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16-6-2016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-ΝΕΟΕΛΛΗΝΙΚΗ ΓΛΩΣΣΑ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ΓΕΝΙΚΗΣ ΠΑΙΔΕΙΑΣ</w:t>
            </w:r>
          </w:p>
        </w:tc>
      </w:tr>
      <w:tr w:rsidR="002D48E7" w:rsidRPr="00957734" w:rsidTr="00F717DF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7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ΠΑΡΑΣΚΕΥΗ</w:t>
            </w:r>
          </w:p>
        </w:tc>
        <w:tc>
          <w:tcPr>
            <w:tcW w:w="1134" w:type="dxa"/>
          </w:tcPr>
          <w:p w:rsidR="002D48E7" w:rsidRPr="00074DBB" w:rsidRDefault="002D48E7" w:rsidP="00F717DF">
            <w:pPr>
              <w:pStyle w:val="2"/>
              <w:spacing w:after="0" w:line="240" w:lineRule="auto"/>
              <w:jc w:val="center"/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</w:pPr>
            <w:r w:rsidRPr="00074DBB">
              <w:rPr>
                <w:rFonts w:cs="Arial"/>
                <w:b/>
                <w:caps/>
                <w:sz w:val="18"/>
                <w:szCs w:val="18"/>
                <w:lang w:val="el-GR" w:eastAsia="el-GR"/>
              </w:rPr>
              <w:t>17-6-2016</w:t>
            </w:r>
          </w:p>
        </w:tc>
        <w:tc>
          <w:tcPr>
            <w:tcW w:w="368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-ΑΡΧΕΣ ΟΙΚΟΝΟΜΙΚΗΣ ΘΕΩΡΙΑΣ</w:t>
            </w:r>
          </w:p>
        </w:tc>
        <w:tc>
          <w:tcPr>
            <w:tcW w:w="4536" w:type="dxa"/>
            <w:vAlign w:val="center"/>
          </w:tcPr>
          <w:p w:rsidR="002D48E7" w:rsidRPr="00957734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734">
              <w:rPr>
                <w:rFonts w:cs="Arial"/>
                <w:b/>
                <w:sz w:val="18"/>
                <w:szCs w:val="18"/>
              </w:rPr>
              <w:t>ΜΑΘΗΜΑ ΕΠΙΛΟΓΗΣ ΟΛΩΝ ΤΩΝ ΚΑΤΕΥΘΥΝΣΕΩΝ</w:t>
            </w:r>
          </w:p>
        </w:tc>
      </w:tr>
    </w:tbl>
    <w:p w:rsidR="002D48E7" w:rsidRDefault="002D48E7" w:rsidP="00200DB5">
      <w:pPr>
        <w:ind w:left="-426"/>
        <w:jc w:val="both"/>
        <w:rPr>
          <w:rFonts w:cs="Arial"/>
        </w:rPr>
      </w:pPr>
    </w:p>
    <w:p w:rsidR="002D48E7" w:rsidRPr="00362FA2" w:rsidRDefault="002D48E7" w:rsidP="00CA393C">
      <w:pPr>
        <w:spacing w:after="0"/>
        <w:ind w:left="-284"/>
        <w:jc w:val="both"/>
        <w:rPr>
          <w:rFonts w:cs="Arial"/>
        </w:rPr>
      </w:pPr>
      <w:r w:rsidRPr="00362FA2">
        <w:rPr>
          <w:rFonts w:cs="Arial"/>
        </w:rPr>
        <w:t xml:space="preserve">Ως ώρα έναρξης εξέτασης ορίζεται η </w:t>
      </w:r>
      <w:r w:rsidRPr="00362FA2">
        <w:rPr>
          <w:rFonts w:cs="Arial"/>
          <w:b/>
        </w:rPr>
        <w:t>17:30 μ.μ.</w:t>
      </w:r>
      <w:r w:rsidRPr="00362FA2">
        <w:rPr>
          <w:rFonts w:cs="Arial"/>
        </w:rPr>
        <w:t xml:space="preserve">,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362FA2">
        <w:rPr>
          <w:rFonts w:cs="Arial"/>
          <w:b/>
        </w:rPr>
        <w:t>17:00 μ.μ.</w:t>
      </w:r>
    </w:p>
    <w:p w:rsidR="002D48E7" w:rsidRPr="00362FA2" w:rsidRDefault="002D48E7" w:rsidP="00CA393C">
      <w:pPr>
        <w:spacing w:after="0"/>
        <w:ind w:left="-284"/>
        <w:jc w:val="both"/>
        <w:rPr>
          <w:rFonts w:cs="Arial"/>
        </w:rPr>
      </w:pPr>
      <w:r w:rsidRPr="00362FA2">
        <w:rPr>
          <w:rFonts w:cs="Arial"/>
        </w:rPr>
        <w:t xml:space="preserve"> Η διάρκεια εξέτασης κάθε μαθήματος είναι τρεις </w:t>
      </w:r>
      <w:r w:rsidRPr="00362FA2">
        <w:rPr>
          <w:rFonts w:cs="Arial"/>
          <w:b/>
        </w:rPr>
        <w:t>(3)</w:t>
      </w:r>
      <w:r w:rsidRPr="00362FA2">
        <w:rPr>
          <w:rFonts w:cs="Arial"/>
        </w:rPr>
        <w:t xml:space="preserve"> ώρες.</w:t>
      </w:r>
    </w:p>
    <w:p w:rsidR="002D48E7" w:rsidRPr="00362FA2" w:rsidRDefault="002D48E7" w:rsidP="00CA393C">
      <w:pPr>
        <w:spacing w:after="0"/>
        <w:ind w:left="-284"/>
        <w:jc w:val="both"/>
        <w:rPr>
          <w:rFonts w:cs="Arial"/>
        </w:rPr>
      </w:pPr>
      <w:r w:rsidRPr="00362FA2">
        <w:rPr>
          <w:rFonts w:cs="Arial"/>
        </w:rPr>
        <w:t>Τα μαθήματα, για τα οποία έχει καθοριστεί εξεταστέα ύλη κοινή για το παλαιό και το νέο σύστημα συνεξετάζονται.</w:t>
      </w:r>
    </w:p>
    <w:p w:rsidR="00362FA2" w:rsidRDefault="00362FA2" w:rsidP="00362FA2">
      <w:pPr>
        <w:ind w:right="-495"/>
        <w:rPr>
          <w:rFonts w:cs="Arial"/>
        </w:rPr>
      </w:pPr>
    </w:p>
    <w:p w:rsidR="00CA393C" w:rsidRDefault="00CA393C" w:rsidP="00362FA2">
      <w:pPr>
        <w:ind w:right="-495"/>
        <w:rPr>
          <w:rFonts w:cs="Arial"/>
        </w:rPr>
      </w:pPr>
    </w:p>
    <w:p w:rsidR="00CA393C" w:rsidRDefault="00CA393C" w:rsidP="00362FA2">
      <w:pPr>
        <w:ind w:right="-495"/>
        <w:rPr>
          <w:rFonts w:cs="Arial"/>
          <w:b/>
        </w:rPr>
      </w:pPr>
    </w:p>
    <w:p w:rsidR="002D48E7" w:rsidRPr="00362FA2" w:rsidRDefault="002D48E7" w:rsidP="00362FA2">
      <w:pPr>
        <w:ind w:right="-495"/>
        <w:rPr>
          <w:rFonts w:cs="Arial"/>
          <w:b/>
        </w:rPr>
      </w:pPr>
      <w:r w:rsidRPr="00362FA2">
        <w:rPr>
          <w:rFonts w:cs="Arial"/>
          <w:b/>
        </w:rPr>
        <w:t>ΠΡΟΓΡΑΜΜΑ ΕΠΑΝΑΛΗΠΤΙΚΩΝ ΠΑΝΕΛΛΑΔΙΚΩΝ ΕΞΕΤΑΣΕΩΝ 2016 ΗΜΕΡΗΣΙΩΝ ΕΠΑΛ με το ΝΕΟ ΣΥΣΤΗΜΑ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1403"/>
        <w:gridCol w:w="5512"/>
      </w:tblGrid>
      <w:tr w:rsidR="002D48E7" w:rsidRPr="003E3D8B" w:rsidTr="00F717DF">
        <w:trPr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E3D8B">
              <w:rPr>
                <w:rFonts w:cs="Arial"/>
                <w:b/>
                <w:sz w:val="20"/>
                <w:szCs w:val="20"/>
              </w:rPr>
              <w:t>ΗΜΕΡΑ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E3D8B">
              <w:rPr>
                <w:rFonts w:cs="Arial"/>
                <w:b/>
                <w:sz w:val="20"/>
                <w:szCs w:val="20"/>
              </w:rPr>
              <w:t>ΗΜΕΡ/ΝΙΑ</w:t>
            </w:r>
          </w:p>
        </w:tc>
        <w:tc>
          <w:tcPr>
            <w:tcW w:w="5512" w:type="dxa"/>
          </w:tcPr>
          <w:p w:rsidR="002D48E7" w:rsidRPr="003E3D8B" w:rsidRDefault="002D48E7" w:rsidP="00F717D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3D8B">
              <w:rPr>
                <w:rFonts w:cs="Arial"/>
                <w:b/>
                <w:sz w:val="20"/>
                <w:szCs w:val="20"/>
              </w:rPr>
              <w:t>ΕΞΕΤΑΖΟΜΕΝΑ ΜΑΘΗΜΑΤΑ</w:t>
            </w:r>
          </w:p>
        </w:tc>
      </w:tr>
      <w:tr w:rsidR="002D48E7" w:rsidRPr="003E3D8B" w:rsidTr="00362FA2">
        <w:trPr>
          <w:trHeight w:val="756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jc w:val="both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ΤΡΙΤΗ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21-6-2016</w:t>
            </w:r>
          </w:p>
        </w:tc>
        <w:tc>
          <w:tcPr>
            <w:tcW w:w="5512" w:type="dxa"/>
          </w:tcPr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ΚΙΝΗΤΗΡΕΣ ΑΕΡΟΣΚΑΦΩΝ II</w:t>
            </w:r>
          </w:p>
          <w:p w:rsidR="002D48E7" w:rsidRPr="003E3D8B" w:rsidRDefault="002D48E7" w:rsidP="00CA393C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ΒΟΟΤΡΟΦΙΑ - ΑΙΓΟΠΡΟΒΑΤΟΤΡΟΦΙΑ</w:t>
            </w:r>
          </w:p>
        </w:tc>
      </w:tr>
      <w:tr w:rsidR="002D48E7" w:rsidRPr="003E3D8B" w:rsidTr="00F717DF">
        <w:trPr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ΤΕΤΑΡΤΗ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22-6-2016</w:t>
            </w:r>
          </w:p>
        </w:tc>
        <w:tc>
          <w:tcPr>
            <w:tcW w:w="5512" w:type="dxa"/>
          </w:tcPr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ΣΤΟΙΧΕΙΑ ΨΥΞΗΣ ΚΑΙ ΚΛΙΜΑΤΙΣΜΟΥ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ΔΕΝΔΡΟΚΟΜΙΑ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06C7B">
              <w:rPr>
                <w:rFonts w:cs="Arial"/>
                <w:sz w:val="20"/>
                <w:szCs w:val="20"/>
              </w:rPr>
              <w:t>ΤΕΧΝΟΛΟΓΙΑ ΔΙΚΤΥΩΝ ΚΑΙ ΕΠΙΚΟΙΝΩΝΙ</w:t>
            </w:r>
            <w:r>
              <w:rPr>
                <w:rFonts w:cs="Arial"/>
                <w:sz w:val="20"/>
                <w:szCs w:val="20"/>
              </w:rPr>
              <w:t>ΩΝ</w:t>
            </w:r>
          </w:p>
        </w:tc>
      </w:tr>
      <w:tr w:rsidR="002D48E7" w:rsidRPr="003E3D8B" w:rsidTr="00F717DF">
        <w:trPr>
          <w:trHeight w:val="564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ΠΕΜΠΤΗ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23-6-2016</w:t>
            </w:r>
          </w:p>
        </w:tc>
        <w:tc>
          <w:tcPr>
            <w:tcW w:w="5512" w:type="dxa"/>
          </w:tcPr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-ΝΕΟΕΛΛΗΝΙΚΗ ΓΛΩΣΣΑ</w:t>
            </w:r>
          </w:p>
        </w:tc>
      </w:tr>
      <w:tr w:rsidR="002D48E7" w:rsidRPr="003E3D8B" w:rsidTr="00F717DF">
        <w:trPr>
          <w:trHeight w:val="590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ΠΑΡΑΣΚΕΥΗ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24-6-2016</w:t>
            </w:r>
          </w:p>
        </w:tc>
        <w:tc>
          <w:tcPr>
            <w:tcW w:w="5512" w:type="dxa"/>
          </w:tcPr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-ΜΑΘΗΜΑΤΙΚΑ</w:t>
            </w:r>
          </w:p>
        </w:tc>
      </w:tr>
      <w:tr w:rsidR="002D48E7" w:rsidRPr="003E3D8B" w:rsidTr="00F717DF">
        <w:trPr>
          <w:trHeight w:val="836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ΣΑΒΒΑΤΟ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25-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</w:rPr>
              <w:t>-2016</w:t>
            </w:r>
          </w:p>
        </w:tc>
        <w:tc>
          <w:tcPr>
            <w:tcW w:w="5512" w:type="dxa"/>
          </w:tcPr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06C7B">
              <w:rPr>
                <w:rFonts w:cs="Arial"/>
                <w:sz w:val="20"/>
                <w:szCs w:val="20"/>
              </w:rPr>
              <w:t>ΣΤΟΙΧΕΙΑ ΣΧΕΔΙΑΣΜΟΥ ΚΕΝΤΡΙΚΩΝ ΘΕΡΜΑΝΣΕΩΝ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-ΠΡΟΓΡΑΜΜΑΤΙΣΜΟΣ ΥΠΟΛΟΓΙΣΤΩΝ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06C7B">
              <w:rPr>
                <w:rFonts w:cs="Arial"/>
                <w:sz w:val="20"/>
                <w:szCs w:val="20"/>
              </w:rPr>
              <w:t>ΟΙΚΟΔΟΜΙΚΗ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ΑΡΧΕΣ ΟΡΓΑΝΩΣΗΣ ΚΑΙ ΔΙΟΙΚΗΣΗΣ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ΚΑΛΛΙΕΡΓΕΙΑ ΑΝΘΟΚΟΜΙΚΩΝ ΦΥΤΩΝ</w:t>
            </w:r>
          </w:p>
        </w:tc>
      </w:tr>
      <w:tr w:rsidR="002D48E7" w:rsidRPr="003E3D8B" w:rsidTr="00F717DF">
        <w:trPr>
          <w:trHeight w:val="848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ΔΕΥΤΕΡΑ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27-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</w:rPr>
              <w:t>-2016</w:t>
            </w:r>
          </w:p>
        </w:tc>
        <w:tc>
          <w:tcPr>
            <w:tcW w:w="5512" w:type="dxa"/>
          </w:tcPr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-ΝΑΥΣΙΠΛΟΪΑ ΙΙ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-ΜΗΧΑΝΕΣ ΕΣΩΤΕΡΙΚΗΣ ΚΑΥΣΗΣ ΙΙ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-ΑΡΧΕΣ ΕΠΕΞΕΡΓΑΣΙΑΣ ΤΡΟΦΙΜΩΝ</w:t>
            </w:r>
            <w:r>
              <w:rPr>
                <w:rFonts w:cs="Arial"/>
                <w:sz w:val="20"/>
                <w:szCs w:val="20"/>
              </w:rPr>
              <w:t xml:space="preserve"> ΚΑΙ ΠΟΤΩΝ</w:t>
            </w:r>
          </w:p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63722F">
              <w:rPr>
                <w:rFonts w:cs="Arial"/>
                <w:sz w:val="20"/>
                <w:szCs w:val="20"/>
              </w:rPr>
              <w:t>ΑΡΧΕΣ ΟΙΚΟΝΟΜΙΚΗΣ ΘΕΩΡΙΑΣ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-ΗΛΕΚΤΡΙΚΕΣ ΜΗΧΑΝΕΣ</w:t>
            </w:r>
          </w:p>
        </w:tc>
      </w:tr>
      <w:tr w:rsidR="002D48E7" w:rsidRPr="003E3D8B" w:rsidTr="00F717DF">
        <w:trPr>
          <w:trHeight w:val="563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ΤΡΙΤΗ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3E3D8B">
              <w:rPr>
                <w:rFonts w:cs="Arial"/>
                <w:sz w:val="20"/>
                <w:szCs w:val="20"/>
              </w:rPr>
              <w:t>-6-2016</w:t>
            </w:r>
          </w:p>
        </w:tc>
        <w:tc>
          <w:tcPr>
            <w:tcW w:w="5512" w:type="dxa"/>
          </w:tcPr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-ΨΗΦΙΑΚΑ ΣΥΣΤΗΜΑΤΑ</w:t>
            </w:r>
          </w:p>
          <w:p w:rsidR="002D48E7" w:rsidRPr="001F56A9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-ΜΗΧΑΝΕΣ ΠΛΟΙΟΥ Ι</w:t>
            </w:r>
            <w:r>
              <w:rPr>
                <w:rFonts w:cs="Arial"/>
                <w:sz w:val="20"/>
                <w:szCs w:val="20"/>
                <w:lang w:val="en-US"/>
              </w:rPr>
              <w:t>I</w:t>
            </w:r>
          </w:p>
        </w:tc>
      </w:tr>
      <w:tr w:rsidR="002D48E7" w:rsidRPr="003E3D8B" w:rsidTr="00F717DF">
        <w:trPr>
          <w:trHeight w:val="556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ΤΕΤΑΡΤΗ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3E3D8B">
              <w:rPr>
                <w:rFonts w:cs="Arial"/>
                <w:sz w:val="20"/>
                <w:szCs w:val="20"/>
              </w:rPr>
              <w:t>-6-2016</w:t>
            </w:r>
          </w:p>
        </w:tc>
        <w:tc>
          <w:tcPr>
            <w:tcW w:w="5512" w:type="dxa"/>
          </w:tcPr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-ΣΥΓΧΡΟΝΕΣ ΓΕΩΡΓΙΚΕΣ ΕΠΙΧΕΙΡΗΣΕΙΣ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-ΜΕΤΑΦΟΡΑ ΦΟΡΤΙΩΝ</w:t>
            </w:r>
          </w:p>
        </w:tc>
      </w:tr>
      <w:tr w:rsidR="002D48E7" w:rsidRPr="003E3D8B" w:rsidTr="00F717DF">
        <w:trPr>
          <w:trHeight w:val="995"/>
          <w:jc w:val="center"/>
        </w:trPr>
        <w:tc>
          <w:tcPr>
            <w:tcW w:w="1607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ΠΕΜΠΤΗ</w:t>
            </w:r>
          </w:p>
        </w:tc>
        <w:tc>
          <w:tcPr>
            <w:tcW w:w="1403" w:type="dxa"/>
          </w:tcPr>
          <w:p w:rsidR="002D48E7" w:rsidRPr="003E3D8B" w:rsidRDefault="002D48E7" w:rsidP="00F717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3E3D8B">
              <w:rPr>
                <w:rFonts w:cs="Arial"/>
                <w:sz w:val="20"/>
                <w:szCs w:val="20"/>
              </w:rPr>
              <w:t>-6-2016</w:t>
            </w:r>
          </w:p>
        </w:tc>
        <w:tc>
          <w:tcPr>
            <w:tcW w:w="5512" w:type="dxa"/>
          </w:tcPr>
          <w:p w:rsidR="002D48E7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606C7B">
              <w:rPr>
                <w:rFonts w:cs="Arial"/>
                <w:sz w:val="20"/>
                <w:szCs w:val="20"/>
              </w:rPr>
              <w:t>ΑΡΧΙΤΕΚΤΟΝΙΚΟ ΣΧΕΔΙΟ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>-ΣΤΟΙΧΕΙΑ ΜΗΧΑΝΩΝ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-ΔΙΚΤΥΑ ΥΠΟΛΟΓΙΣΤΩΝ </w:t>
            </w:r>
          </w:p>
          <w:p w:rsidR="002D48E7" w:rsidRPr="003E3D8B" w:rsidRDefault="002D48E7" w:rsidP="00CA393C">
            <w:pPr>
              <w:spacing w:after="120"/>
              <w:rPr>
                <w:rFonts w:cs="Arial"/>
                <w:sz w:val="20"/>
                <w:szCs w:val="20"/>
              </w:rPr>
            </w:pPr>
            <w:r w:rsidRPr="003E3D8B">
              <w:rPr>
                <w:rFonts w:cs="Arial"/>
                <w:sz w:val="20"/>
                <w:szCs w:val="20"/>
              </w:rPr>
              <w:t xml:space="preserve">-ΗΛΕΚΤΡΟΤΕΧΝΙΑ </w:t>
            </w:r>
          </w:p>
        </w:tc>
      </w:tr>
    </w:tbl>
    <w:p w:rsidR="00690CB3" w:rsidRDefault="00690CB3" w:rsidP="002D48E7">
      <w:pPr>
        <w:jc w:val="both"/>
        <w:rPr>
          <w:rFonts w:cs="Arial"/>
        </w:rPr>
      </w:pPr>
    </w:p>
    <w:p w:rsidR="002D48E7" w:rsidRPr="00362FA2" w:rsidRDefault="002D48E7" w:rsidP="002D48E7">
      <w:pPr>
        <w:jc w:val="both"/>
        <w:rPr>
          <w:rFonts w:cs="Arial"/>
        </w:rPr>
      </w:pPr>
      <w:r w:rsidRPr="00362FA2">
        <w:rPr>
          <w:rFonts w:cs="Arial"/>
        </w:rPr>
        <w:t xml:space="preserve">Ως ώρα έναρξης εξέτασης ορίζεται η </w:t>
      </w:r>
      <w:r w:rsidRPr="00362FA2">
        <w:rPr>
          <w:rFonts w:cs="Arial"/>
          <w:b/>
        </w:rPr>
        <w:t>17:30 μ.μ.</w:t>
      </w:r>
      <w:r w:rsidRPr="00362FA2">
        <w:rPr>
          <w:rFonts w:cs="Arial"/>
        </w:rPr>
        <w:t xml:space="preserve"> Οι υποψήφιοι πρέπει να προσέρχονται στις αίθουσες εξέτασης μέχρι   τις  </w:t>
      </w:r>
      <w:r w:rsidRPr="00362FA2">
        <w:rPr>
          <w:rFonts w:cs="Arial"/>
          <w:b/>
        </w:rPr>
        <w:t>17:00 μ.μ.</w:t>
      </w:r>
      <w:r w:rsidRPr="00362FA2">
        <w:rPr>
          <w:rFonts w:cs="Arial"/>
        </w:rPr>
        <w:t xml:space="preserve"> Η διάρκεια εξέτασης κάθε μαθήματος εί</w:t>
      </w:r>
      <w:r w:rsidR="00680F68">
        <w:rPr>
          <w:rFonts w:cs="Arial"/>
        </w:rPr>
        <w:t>ναι τρεις (3) ώρες, εκτός από το μάθημα</w:t>
      </w:r>
      <w:r w:rsidRPr="00362FA2">
        <w:rPr>
          <w:rFonts w:cs="Arial"/>
        </w:rPr>
        <w:t xml:space="preserve"> ειδικότητας: Αρχιτεκτονικό   Σχέδιο, για το οποίο η διάρκεια εξέτασης είναι τέσσερις (4) ώρες.</w:t>
      </w:r>
      <w:r w:rsidR="00362FA2" w:rsidRPr="00362FA2">
        <w:rPr>
          <w:rFonts w:cs="Arial"/>
        </w:rPr>
        <w:t xml:space="preserve"> </w:t>
      </w:r>
      <w:r w:rsidRPr="00362FA2">
        <w:rPr>
          <w:rFonts w:cs="Arial"/>
        </w:rPr>
        <w:t>Τα μαθήματα, για τα οποία έχει καθοριστεί εξεταστέα ύλη κοινή για το παλαιό και το νέο σύστημα συνεξετάζονται.</w:t>
      </w:r>
    </w:p>
    <w:p w:rsidR="00CA393C" w:rsidRDefault="00CA393C" w:rsidP="002D48E7">
      <w:pPr>
        <w:ind w:left="-600" w:right="-495"/>
        <w:jc w:val="center"/>
        <w:rPr>
          <w:rFonts w:cs="Arial"/>
          <w:b/>
        </w:rPr>
      </w:pPr>
    </w:p>
    <w:p w:rsidR="00CA393C" w:rsidRDefault="00CA393C" w:rsidP="002D48E7">
      <w:pPr>
        <w:ind w:left="-600" w:right="-495"/>
        <w:jc w:val="center"/>
        <w:rPr>
          <w:rFonts w:cs="Arial"/>
          <w:b/>
        </w:rPr>
      </w:pPr>
    </w:p>
    <w:p w:rsidR="002D48E7" w:rsidRPr="00362FA2" w:rsidRDefault="002D48E7" w:rsidP="00CA393C">
      <w:pPr>
        <w:spacing w:after="0"/>
        <w:ind w:left="-601" w:right="-284"/>
        <w:jc w:val="center"/>
        <w:rPr>
          <w:rFonts w:cs="Arial"/>
          <w:b/>
        </w:rPr>
      </w:pPr>
      <w:r w:rsidRPr="00362FA2">
        <w:rPr>
          <w:rFonts w:cs="Arial"/>
          <w:b/>
        </w:rPr>
        <w:t>ΠΡΟΓΡΑΜΜΑ ΕΠΑΝΑΛΗΠΤΙΚΩΝ ΠΑΝΕΛΛΑΔΙΚΩΝ ΕΞΕΤΑΣΕΩΝ 2016 ΗΜΕΡΗΣΙΩΝ ΚΑΙ ΕΣΠΕΡΙΝΩΝ ΕΠΑΛ (ΟΜΑΔΑ Α΄)</w:t>
      </w:r>
    </w:p>
    <w:p w:rsidR="002D48E7" w:rsidRPr="00362FA2" w:rsidRDefault="002D48E7" w:rsidP="00CA393C">
      <w:pPr>
        <w:spacing w:after="0"/>
        <w:ind w:left="-601" w:right="-495"/>
        <w:jc w:val="center"/>
        <w:rPr>
          <w:rFonts w:cs="Arial"/>
          <w:b/>
        </w:rPr>
      </w:pPr>
      <w:r w:rsidRPr="00362FA2">
        <w:rPr>
          <w:rFonts w:cs="Arial"/>
          <w:b/>
        </w:rPr>
        <w:t xml:space="preserve"> ΚΑΙ ΜΑΘΗΜΑΤΩΝ ΕΙΔΙΚΟΤΗΤΑΣ ΗΜΕΡΗΣΙΩΝ ΚΑΙ ΕΣΠΕΡΙΝΩΝ ΕΠΑΛ (ΟΜΑΔΑ Β΄) με το ΠΑΛΑΙΟ ΣΥΣΤΗΜΑ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1403"/>
        <w:gridCol w:w="5512"/>
      </w:tblGrid>
      <w:tr w:rsidR="002D48E7" w:rsidRPr="00362FA2" w:rsidTr="00F717DF">
        <w:trPr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jc w:val="both"/>
              <w:rPr>
                <w:rFonts w:cs="Arial"/>
                <w:b/>
              </w:rPr>
            </w:pPr>
            <w:r w:rsidRPr="00362FA2">
              <w:rPr>
                <w:rFonts w:cs="Arial"/>
                <w:b/>
              </w:rPr>
              <w:t>ΗΜΕΡΑ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jc w:val="both"/>
              <w:rPr>
                <w:rFonts w:cs="Arial"/>
                <w:b/>
              </w:rPr>
            </w:pPr>
            <w:r w:rsidRPr="00362FA2">
              <w:rPr>
                <w:rFonts w:cs="Arial"/>
                <w:b/>
              </w:rPr>
              <w:t>ΗΜΕΡ/ΝΙΑ</w:t>
            </w:r>
          </w:p>
        </w:tc>
        <w:tc>
          <w:tcPr>
            <w:tcW w:w="5512" w:type="dxa"/>
          </w:tcPr>
          <w:p w:rsidR="002D48E7" w:rsidRPr="00362FA2" w:rsidRDefault="002D48E7" w:rsidP="00F717DF">
            <w:pPr>
              <w:jc w:val="center"/>
              <w:rPr>
                <w:rFonts w:cs="Arial"/>
                <w:b/>
              </w:rPr>
            </w:pPr>
            <w:r w:rsidRPr="00362FA2">
              <w:rPr>
                <w:rFonts w:cs="Arial"/>
                <w:b/>
              </w:rPr>
              <w:t>ΕΞΕΤΑΖΟΜΕΝΑ ΜΑΘΗΜΑΤΑ</w:t>
            </w:r>
          </w:p>
        </w:tc>
      </w:tr>
      <w:tr w:rsidR="002D48E7" w:rsidRPr="00362FA2" w:rsidTr="00F717DF">
        <w:trPr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jc w:val="both"/>
              <w:rPr>
                <w:rFonts w:cs="Arial"/>
              </w:rPr>
            </w:pPr>
            <w:r w:rsidRPr="00362FA2">
              <w:rPr>
                <w:rFonts w:cs="Arial"/>
              </w:rPr>
              <w:t>ΠΕΜΠΤΗ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jc w:val="both"/>
              <w:rPr>
                <w:rFonts w:cs="Arial"/>
              </w:rPr>
            </w:pPr>
            <w:r w:rsidRPr="00362FA2">
              <w:rPr>
                <w:rFonts w:cs="Arial"/>
              </w:rPr>
              <w:t>23-6-2016</w:t>
            </w:r>
          </w:p>
        </w:tc>
        <w:tc>
          <w:tcPr>
            <w:tcW w:w="5512" w:type="dxa"/>
          </w:tcPr>
          <w:p w:rsidR="002D48E7" w:rsidRPr="00362FA2" w:rsidRDefault="002D48E7" w:rsidP="00F717DF">
            <w:pPr>
              <w:jc w:val="both"/>
              <w:rPr>
                <w:rFonts w:cs="Arial"/>
              </w:rPr>
            </w:pPr>
            <w:r w:rsidRPr="00362FA2">
              <w:rPr>
                <w:rFonts w:cs="Arial"/>
              </w:rPr>
              <w:t xml:space="preserve">-ΝΕΟΕΛΛΗΝΙΚΗ ΓΛΩΣΣΑ </w:t>
            </w:r>
          </w:p>
        </w:tc>
      </w:tr>
      <w:tr w:rsidR="002D48E7" w:rsidRPr="00362FA2" w:rsidTr="00F717DF">
        <w:trPr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ΠΑΡΑΣΚΕΥΗ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24-6-2016</w:t>
            </w:r>
          </w:p>
        </w:tc>
        <w:tc>
          <w:tcPr>
            <w:tcW w:w="5512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 xml:space="preserve">-ΜΑΘΗΜΑΤΙΚΑ Ι </w:t>
            </w:r>
          </w:p>
        </w:tc>
      </w:tr>
      <w:tr w:rsidR="002D48E7" w:rsidRPr="00362FA2" w:rsidTr="00F717DF">
        <w:trPr>
          <w:trHeight w:val="1077"/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ΣΑΒΒΑΤΟ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25-</w:t>
            </w:r>
            <w:r w:rsidRPr="00362FA2">
              <w:rPr>
                <w:rFonts w:cs="Arial"/>
                <w:lang w:val="en-US"/>
              </w:rPr>
              <w:t>6</w:t>
            </w:r>
            <w:r w:rsidRPr="00362FA2">
              <w:rPr>
                <w:rFonts w:cs="Arial"/>
              </w:rPr>
              <w:t>-2016</w:t>
            </w:r>
          </w:p>
        </w:tc>
        <w:tc>
          <w:tcPr>
            <w:tcW w:w="5512" w:type="dxa"/>
          </w:tcPr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-ΣΤΟΙΧΕΙΑ ΣΧΕΔΙΑΣΜΟΥ ΚΕΝΤΡΙΚΩΝ ΘΕΡΜΑΝΣΕΩΝ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 ΔΟΜΗΜΕΝΟΣ ΠΡΟΓΡΑΜΜΑΤΙΣΜΟΣ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-ΟΙΚΟΔΟΜΙΚΗ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-ΒΟΗΘΗΤΙΚΑ ΜΗΧΑΝΗΜΑΤΑ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-ΣΤΟΙΧΕΙΑ ΠΑΘΟΛΟΓΙΑΣ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-ΑΝΘΟΚΗΠΕΥΤΙΚΕΣ ΚΑΛΛΙΕΡΓΕΙΕΣ</w:t>
            </w:r>
          </w:p>
        </w:tc>
      </w:tr>
      <w:tr w:rsidR="002D48E7" w:rsidRPr="00362FA2" w:rsidTr="00F717DF">
        <w:trPr>
          <w:trHeight w:val="569"/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ΔΕΥΤΕΡΑ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27-</w:t>
            </w:r>
            <w:r w:rsidRPr="00362FA2">
              <w:rPr>
                <w:rFonts w:cs="Arial"/>
                <w:lang w:val="en-US"/>
              </w:rPr>
              <w:t>6</w:t>
            </w:r>
            <w:r w:rsidRPr="00362FA2">
              <w:rPr>
                <w:rFonts w:cs="Arial"/>
              </w:rPr>
              <w:t>-2016</w:t>
            </w:r>
          </w:p>
        </w:tc>
        <w:tc>
          <w:tcPr>
            <w:tcW w:w="5512" w:type="dxa"/>
          </w:tcPr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-ΝΑΥΣΙΠΛΟΪΑ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-ΜΗΧΑΝΕΣ ΕΣΩΤΕΡΙΚΗΣ ΚΑΥΣΗΣ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-ΑΡΧΕΣ ΕΠΕΞΕΡΓΑΣΙΑΣ ΤΡΟΦΙΜΩΝ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-ΦΥΤΙΚΗ ΠΑΡΑΓΩΓΗ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-ΣΤΟΙΧΕΙΑ ΑΙΜΑΤΟΛΟΓΙΑΣ-ΑΙΜΟΔΟΣΙΑΣ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-ΗΛΕΚΤΡΙΚΕΣ ΜΗΧΑΝΕΣ</w:t>
            </w:r>
          </w:p>
        </w:tc>
      </w:tr>
      <w:tr w:rsidR="002D48E7" w:rsidRPr="00362FA2" w:rsidTr="00F717DF">
        <w:trPr>
          <w:trHeight w:val="1211"/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ΤΡΙΤΗ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28-6-2016</w:t>
            </w:r>
          </w:p>
        </w:tc>
        <w:tc>
          <w:tcPr>
            <w:tcW w:w="5512" w:type="dxa"/>
          </w:tcPr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-ΣΥΣΤΗΜΑΤΑ ΨΗΦΙΑΚΩΝ ΗΛΕΚΤΡΟΝΙΚΩΝ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-ΜΗΧΑΝΕΣ ΠΛΟΙΟΥ 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-ΣΤΟΙΧΕΙΑ ΑΝΑΤΟΜΙΑΣ-ΦΥΣΙΟΛΟΓΙΑΣ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-ΓΡΑΦΙΣΤΙΚΕΣ ΕΦΑΡΜΟΓΕΣ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 xml:space="preserve">-ΑΡΧΕΣ ΟΡΓΑΝΩΣΗΣ ΚΑΙ ΔΙΟΙΚΗΣΗΣ ΕΠΙΧΕΙΡΗΣΕΩΝ 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-ΔΙΑΜΟΡΦΩΣΗ ΤΟΠΙΟΥ</w:t>
            </w:r>
          </w:p>
        </w:tc>
      </w:tr>
      <w:tr w:rsidR="002D48E7" w:rsidRPr="00362FA2" w:rsidTr="00F717DF">
        <w:trPr>
          <w:trHeight w:val="1071"/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ΤΕΤΑΡΤΗ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29-6-2016</w:t>
            </w:r>
          </w:p>
        </w:tc>
        <w:tc>
          <w:tcPr>
            <w:tcW w:w="5512" w:type="dxa"/>
          </w:tcPr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-ΣΥΓΧΡΟΝΕΣ ΓΕΩΡΓΙΚΕΣ ΕΠΙΧΕΙΡΗΣΕΙΣ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-ΜΕΤΑΦΟΡΑ ΦΟΡΤΙΩΝ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-ΥΓΙΕΙΝΗ ΚΑΙ ΑΣΦΑΛΕΙΑ ΤΡΟΦΙΜΩΝ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-ΕΓΚΑΤΑΣΤΑΣΕΙΣ ΨΥΞΗΣ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-ΗΛΕΚΤΡΟΝΙΚΕΣ ΕΠΙΚΟΙΝΩΝΙΕΣ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-ΤΕΧΝΟΛΟΓΙΑ ΕΚΤΥΠΩΣΕΩΝ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-ΑΡΧΕΣ ΟΙΚΟΝΟΜΙΚΗΣ ΘΕΩΡΙΑΣ ΙΙ</w:t>
            </w:r>
          </w:p>
        </w:tc>
      </w:tr>
      <w:tr w:rsidR="002D48E7" w:rsidRPr="00362FA2" w:rsidTr="00F717DF">
        <w:trPr>
          <w:trHeight w:val="1101"/>
          <w:jc w:val="center"/>
        </w:trPr>
        <w:tc>
          <w:tcPr>
            <w:tcW w:w="1607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ΠΕΜΠΤΗ</w:t>
            </w:r>
          </w:p>
        </w:tc>
        <w:tc>
          <w:tcPr>
            <w:tcW w:w="1403" w:type="dxa"/>
          </w:tcPr>
          <w:p w:rsidR="002D48E7" w:rsidRPr="00362FA2" w:rsidRDefault="002D48E7" w:rsidP="00F717DF">
            <w:pPr>
              <w:rPr>
                <w:rFonts w:cs="Arial"/>
              </w:rPr>
            </w:pPr>
            <w:r w:rsidRPr="00362FA2">
              <w:rPr>
                <w:rFonts w:cs="Arial"/>
              </w:rPr>
              <w:t>30-6-2016</w:t>
            </w:r>
          </w:p>
        </w:tc>
        <w:tc>
          <w:tcPr>
            <w:tcW w:w="5512" w:type="dxa"/>
          </w:tcPr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 ΑΡΧΙΤΕΚΤΟΝΙΚΟ ΣΧΕΔΙΟ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-ΣΤΟΙΧΕΙΑ ΜΗΧΑΝΩΝ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-ΔΙΚΤΥΑ ΥΠΟΛΟΓΙΣΤΩΝ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-ΗΛΕΚΤΡΟΤΕΧΝΙΑ ΙΙ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-ΑΓΩΓΗ ΠΡΟΣΧΟΛΙΚΗΣ ΗΛΙΚΙΑΣ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  <w:r w:rsidRPr="00362FA2">
              <w:rPr>
                <w:rFonts w:cs="Arial"/>
              </w:rPr>
              <w:t>-ΕΓΚΑΤΑΣΤΑΣΕΙΣ ΚΛΙΜΑΤΙΣΜΟΥ</w:t>
            </w:r>
          </w:p>
          <w:p w:rsidR="002D48E7" w:rsidRPr="00362FA2" w:rsidRDefault="002D48E7" w:rsidP="00362FA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00DB5" w:rsidRDefault="00200DB5" w:rsidP="00ED1DD1">
      <w:pPr>
        <w:jc w:val="both"/>
        <w:rPr>
          <w:rFonts w:cs="Arial"/>
        </w:rPr>
      </w:pPr>
    </w:p>
    <w:p w:rsidR="002D48E7" w:rsidRPr="00362FA2" w:rsidRDefault="002D48E7" w:rsidP="002D48E7">
      <w:pPr>
        <w:ind w:left="-284"/>
        <w:jc w:val="both"/>
        <w:rPr>
          <w:rFonts w:cs="Arial"/>
        </w:rPr>
      </w:pPr>
      <w:r w:rsidRPr="00362FA2">
        <w:rPr>
          <w:rFonts w:cs="Arial"/>
        </w:rPr>
        <w:t xml:space="preserve">Ως ώρα έναρξης εξέτασης ορίζεται η </w:t>
      </w:r>
      <w:r w:rsidRPr="00362FA2">
        <w:rPr>
          <w:rFonts w:cs="Arial"/>
          <w:b/>
        </w:rPr>
        <w:t>17:30 μ.μ.,</w:t>
      </w:r>
      <w:r w:rsidRPr="00362FA2">
        <w:rPr>
          <w:rFonts w:cs="Arial"/>
        </w:rPr>
        <w:t xml:space="preserve">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362FA2">
        <w:rPr>
          <w:rFonts w:cs="Arial"/>
          <w:b/>
        </w:rPr>
        <w:t>17:00 μ.μ.</w:t>
      </w:r>
    </w:p>
    <w:p w:rsidR="002D48E7" w:rsidRPr="00362FA2" w:rsidRDefault="002D48E7" w:rsidP="002D48E7">
      <w:pPr>
        <w:ind w:left="-284"/>
        <w:jc w:val="both"/>
        <w:rPr>
          <w:rFonts w:cs="Arial"/>
        </w:rPr>
      </w:pPr>
      <w:r w:rsidRPr="00362FA2">
        <w:rPr>
          <w:rFonts w:cs="Arial"/>
        </w:rPr>
        <w:t>Η διάρκεια εξέτασης κάθε μαθήματος είναι τρεις (3) ώρες, εκτός από τα μαθήματα ειδικότητας: Αρχιτεκτονικό Σχέδιο και Γραφιστικές Εφαρμογές, για τα οποία η διάρκεια εξέτασης είναι τέσσερις (4) ώρες. Οι υποψήφιοι των Εσπερινών ΕΠΑΛ (Ομάδα Α΄) εξετάζονται μόνο στα μαθήματα γενικής παιδείας Νεοελληνική Γλώσσα και Μαθηματικά Ι.</w:t>
      </w:r>
    </w:p>
    <w:p w:rsidR="00200DB5" w:rsidRDefault="002D48E7" w:rsidP="00362FA2">
      <w:pPr>
        <w:ind w:left="-284"/>
        <w:jc w:val="both"/>
        <w:rPr>
          <w:rFonts w:cs="Arial"/>
        </w:rPr>
      </w:pPr>
      <w:r w:rsidRPr="00362FA2">
        <w:rPr>
          <w:rFonts w:cs="Arial"/>
        </w:rPr>
        <w:t>Τα μαθήματα, για τα οποία έχει καθοριστεί εξεταστέα ύλη κοινή για το παλαιό και το νέο σύστημα συνεξετάζονται</w:t>
      </w:r>
      <w:r>
        <w:rPr>
          <w:rFonts w:cs="Arial"/>
          <w:sz w:val="20"/>
          <w:szCs w:val="20"/>
        </w:rPr>
        <w:t>.</w:t>
      </w:r>
    </w:p>
    <w:p w:rsidR="00CA393C" w:rsidRDefault="002D48E7" w:rsidP="00CA393C">
      <w:pPr>
        <w:pStyle w:val="3"/>
        <w:spacing w:before="120" w:after="0"/>
        <w:ind w:left="-601" w:right="-210"/>
        <w:jc w:val="center"/>
        <w:rPr>
          <w:rFonts w:ascii="Calibri" w:hAnsi="Calibri" w:cs="Arial"/>
          <w:sz w:val="24"/>
          <w:szCs w:val="24"/>
          <w:lang w:val="el-GR"/>
        </w:rPr>
      </w:pPr>
      <w:r w:rsidRPr="00362FA2">
        <w:rPr>
          <w:rFonts w:ascii="Calibri" w:hAnsi="Calibri" w:cs="Arial"/>
          <w:sz w:val="24"/>
          <w:szCs w:val="24"/>
        </w:rPr>
        <w:lastRenderedPageBreak/>
        <w:t>ΠΡΟΓΡΑΜΜΑ ΕΞΕΤΑΣΕΩΝ ΕΙΔΙΚΩΝ ΜΑΘΗΜΑΤΩΝ 201</w:t>
      </w:r>
      <w:r w:rsidRPr="00362FA2">
        <w:rPr>
          <w:rFonts w:ascii="Calibri" w:hAnsi="Calibri" w:cs="Arial"/>
          <w:sz w:val="24"/>
          <w:szCs w:val="24"/>
          <w:lang w:val="el-GR"/>
        </w:rPr>
        <w:t>6</w:t>
      </w:r>
      <w:r w:rsidRPr="00362FA2">
        <w:rPr>
          <w:rFonts w:ascii="Calibri" w:hAnsi="Calibri" w:cs="Arial"/>
          <w:sz w:val="24"/>
          <w:szCs w:val="24"/>
        </w:rPr>
        <w:t xml:space="preserve"> ΓΙΑ ΓΕΛ &amp; ΕΠΑΛ</w:t>
      </w:r>
      <w:r w:rsidR="00CA393C"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8D7FBF" w:rsidRDefault="00CA393C" w:rsidP="00CA393C">
      <w:pPr>
        <w:pStyle w:val="3"/>
        <w:spacing w:before="120" w:after="0"/>
        <w:ind w:left="-601" w:right="-210"/>
        <w:jc w:val="center"/>
        <w:rPr>
          <w:rFonts w:ascii="Calibri" w:hAnsi="Calibri" w:cs="Arial"/>
          <w:sz w:val="24"/>
          <w:szCs w:val="24"/>
          <w:lang w:val="el-GR"/>
        </w:rPr>
      </w:pPr>
      <w:r>
        <w:rPr>
          <w:rFonts w:ascii="Calibri" w:hAnsi="Calibri" w:cs="Arial"/>
          <w:sz w:val="24"/>
          <w:szCs w:val="24"/>
          <w:lang w:val="el-GR"/>
        </w:rPr>
        <w:t>(για όλους τους υποψηφίους ΝΕΟΥ και ΠΑΛΑΙΟΥ συστήματος)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20"/>
        <w:gridCol w:w="4646"/>
        <w:gridCol w:w="2794"/>
      </w:tblGrid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440" w:type="dxa"/>
            <w:vAlign w:val="center"/>
          </w:tcPr>
          <w:p w:rsidR="002D48E7" w:rsidRPr="00954163" w:rsidRDefault="002D48E7" w:rsidP="00F717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4163">
              <w:rPr>
                <w:rFonts w:cs="Arial"/>
                <w:b/>
                <w:bCs/>
                <w:sz w:val="18"/>
                <w:szCs w:val="18"/>
              </w:rPr>
              <w:t>ΗΜΕΡΑ</w:t>
            </w:r>
          </w:p>
        </w:tc>
        <w:tc>
          <w:tcPr>
            <w:tcW w:w="1320" w:type="dxa"/>
            <w:vAlign w:val="center"/>
          </w:tcPr>
          <w:p w:rsidR="002D48E7" w:rsidRPr="00954163" w:rsidRDefault="002D48E7" w:rsidP="00F717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4163">
              <w:rPr>
                <w:rFonts w:cs="Arial"/>
                <w:b/>
                <w:bCs/>
                <w:sz w:val="18"/>
                <w:szCs w:val="18"/>
              </w:rPr>
              <w:t>ΗΜΕΡ/ΝΙΑ</w:t>
            </w:r>
          </w:p>
        </w:tc>
        <w:tc>
          <w:tcPr>
            <w:tcW w:w="4646" w:type="dxa"/>
            <w:vAlign w:val="center"/>
          </w:tcPr>
          <w:p w:rsidR="002D48E7" w:rsidRPr="00954163" w:rsidRDefault="002D48E7" w:rsidP="00F717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4163">
              <w:rPr>
                <w:rFonts w:cs="Arial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2794" w:type="dxa"/>
            <w:vAlign w:val="center"/>
          </w:tcPr>
          <w:p w:rsidR="002D48E7" w:rsidRPr="00954163" w:rsidRDefault="002D48E7" w:rsidP="00F717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4163">
              <w:rPr>
                <w:rFonts w:cs="Arial"/>
                <w:b/>
                <w:bCs/>
                <w:sz w:val="18"/>
                <w:szCs w:val="18"/>
              </w:rPr>
              <w:t>ΩΡΑ ΕΝΑΡΞΗΣ ΕΞΕΤΑΣΗΣ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16-6-2016</w:t>
            </w:r>
          </w:p>
        </w:tc>
        <w:tc>
          <w:tcPr>
            <w:tcW w:w="4646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ΙΤΑΛΙΚΑ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17-6-2016</w:t>
            </w:r>
          </w:p>
        </w:tc>
        <w:tc>
          <w:tcPr>
            <w:tcW w:w="4646" w:type="dxa"/>
            <w:vAlign w:val="center"/>
          </w:tcPr>
          <w:p w:rsidR="002D48E7" w:rsidRPr="00254F11" w:rsidRDefault="002D48E7" w:rsidP="00F717D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4F11">
              <w:rPr>
                <w:b/>
                <w:sz w:val="18"/>
                <w:szCs w:val="18"/>
              </w:rPr>
              <w:t>ΙΣΠΑΝΙΚΑ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ΣΑΒΒΑΤΟ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18-6-2016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ΑΓΓΛΙΚΑ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10.00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ΤΡΙΤΗ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21-6-2016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54F11">
              <w:rPr>
                <w:b/>
                <w:sz w:val="18"/>
                <w:szCs w:val="18"/>
              </w:rPr>
              <w:t>ΕΛΕΥΘΕΡΟ ΣΧΕΔΙΟ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ΤΕΤΑΡΤΗ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22-6-2016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ΓΡΑΜΜΙΚΟ ΣΧΕΔΙΟ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ΠΕΜΠΤΗ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23-6-2016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ΑΡΜΟΝΙΑ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ΠΑΡΑΣΚΕΥΗ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24-6-2016</w:t>
            </w:r>
          </w:p>
        </w:tc>
        <w:tc>
          <w:tcPr>
            <w:tcW w:w="4646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ΣΑΒΒΑΤΟ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25-6-2016</w:t>
            </w:r>
          </w:p>
        </w:tc>
        <w:tc>
          <w:tcPr>
            <w:tcW w:w="4646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ΓΑΛΛΙΚΑ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  <w:tr w:rsidR="002D48E7" w:rsidRPr="00954163" w:rsidTr="00362FA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4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ΔΕΥΤΕΡΑ</w:t>
            </w:r>
          </w:p>
        </w:tc>
        <w:tc>
          <w:tcPr>
            <w:tcW w:w="1320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27-6-2016</w:t>
            </w:r>
          </w:p>
        </w:tc>
        <w:tc>
          <w:tcPr>
            <w:tcW w:w="4646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ΓΕΡΜΑΝΙΚΑ</w:t>
            </w:r>
          </w:p>
        </w:tc>
        <w:tc>
          <w:tcPr>
            <w:tcW w:w="2794" w:type="dxa"/>
            <w:vAlign w:val="center"/>
          </w:tcPr>
          <w:p w:rsidR="002D48E7" w:rsidRPr="00254F11" w:rsidRDefault="002D48E7" w:rsidP="00F717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4F11">
              <w:rPr>
                <w:rFonts w:cs="Arial"/>
                <w:b/>
                <w:sz w:val="18"/>
                <w:szCs w:val="18"/>
              </w:rPr>
              <w:t>08.30 π.μ.</w:t>
            </w:r>
          </w:p>
        </w:tc>
      </w:tr>
    </w:tbl>
    <w:p w:rsidR="002D48E7" w:rsidRPr="00362FA2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 xml:space="preserve">Οι υποψήφιοι πρέπει να προσέρχονται στις αίθουσες εξέτασης : </w:t>
      </w:r>
    </w:p>
    <w:p w:rsidR="002D48E7" w:rsidRPr="00362FA2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 xml:space="preserve">μέχρι τις  08.00 π.μ. για τα μαθήματα με ώρα εξέτασης 08.30 π.μ., </w:t>
      </w:r>
    </w:p>
    <w:p w:rsidR="002D48E7" w:rsidRPr="00362FA2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>μέχρι τις  09.30 π.μ. για το μάθημα με ώρα εξέτασης  10.00 π.μ</w:t>
      </w:r>
      <w:r w:rsidR="00A41912">
        <w:rPr>
          <w:rFonts w:cs="Arial"/>
        </w:rPr>
        <w:t xml:space="preserve">. </w:t>
      </w:r>
      <w:r w:rsidRPr="00362FA2">
        <w:rPr>
          <w:rFonts w:cs="Arial"/>
        </w:rPr>
        <w:t xml:space="preserve"> </w:t>
      </w:r>
    </w:p>
    <w:p w:rsidR="00F405BE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>Η διάρκεια εξέτασης για τα μαθήματα:</w:t>
      </w:r>
    </w:p>
    <w:p w:rsidR="002D48E7" w:rsidRPr="00362FA2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 xml:space="preserve">- των ξένων γλωσσών και της Αρμονίας είναι τρεις (3) ώρες, </w:t>
      </w:r>
    </w:p>
    <w:p w:rsidR="002D48E7" w:rsidRPr="00362FA2" w:rsidRDefault="002D48E7" w:rsidP="00F405BE">
      <w:pPr>
        <w:spacing w:after="0"/>
        <w:ind w:left="-142"/>
        <w:jc w:val="both"/>
        <w:rPr>
          <w:rFonts w:cs="Arial"/>
        </w:rPr>
      </w:pPr>
      <w:r w:rsidRPr="00362FA2">
        <w:rPr>
          <w:rFonts w:cs="Arial"/>
        </w:rPr>
        <w:t>- των  Σχεδίων ( Ελεύθερο και Γραμμικό)  είναι έξι (6) ώρες,</w:t>
      </w:r>
    </w:p>
    <w:p w:rsidR="002D48E7" w:rsidRPr="00362FA2" w:rsidRDefault="002D48E7" w:rsidP="00F405BE">
      <w:pPr>
        <w:pStyle w:val="ac"/>
        <w:spacing w:after="0"/>
        <w:ind w:left="-142"/>
        <w:rPr>
          <w:rFonts w:ascii="Calibri" w:hAnsi="Calibri" w:cs="Arial"/>
          <w:sz w:val="22"/>
          <w:szCs w:val="22"/>
        </w:rPr>
      </w:pPr>
      <w:r w:rsidRPr="00362FA2">
        <w:rPr>
          <w:rFonts w:ascii="Calibri" w:hAnsi="Calibri" w:cs="Arial"/>
          <w:sz w:val="22"/>
          <w:szCs w:val="22"/>
        </w:rPr>
        <w:t>- του ειδικού μαθήματος «ΕΛΕΓΧΟΣ ΜΟΥΣΙΚΩΝ ΑΚΟΥΣΤΙΚΩΝ ΙΚΑΝΟΤΗΤΩΝ» είναι περίπου είκοσι (20) λεπτά.</w:t>
      </w:r>
    </w:p>
    <w:p w:rsidR="002D48E7" w:rsidRDefault="002D48E7" w:rsidP="002D48E7">
      <w:pPr>
        <w:pStyle w:val="ac"/>
        <w:ind w:left="-600" w:firstLine="600"/>
        <w:jc w:val="both"/>
        <w:rPr>
          <w:rFonts w:ascii="Calibri" w:hAnsi="Calibri" w:cs="Arial"/>
          <w:sz w:val="20"/>
          <w:szCs w:val="20"/>
          <w:lang w:val="el-GR"/>
        </w:rPr>
      </w:pPr>
    </w:p>
    <w:p w:rsidR="002D48E7" w:rsidRDefault="002D48E7" w:rsidP="002D48E7">
      <w:pPr>
        <w:pStyle w:val="ac"/>
        <w:ind w:left="-600" w:firstLine="600"/>
        <w:jc w:val="both"/>
        <w:rPr>
          <w:rFonts w:ascii="Calibri" w:hAnsi="Calibri" w:cs="Arial"/>
          <w:sz w:val="20"/>
          <w:szCs w:val="20"/>
          <w:lang w:val="el-GR"/>
        </w:rPr>
      </w:pPr>
    </w:p>
    <w:p w:rsidR="002D48E7" w:rsidRDefault="002D48E7" w:rsidP="00F405BE">
      <w:pPr>
        <w:pStyle w:val="ac"/>
        <w:ind w:left="0"/>
        <w:jc w:val="both"/>
        <w:rPr>
          <w:rFonts w:ascii="Calibri" w:hAnsi="Calibri" w:cs="Arial"/>
          <w:lang w:val="el-GR"/>
        </w:rPr>
      </w:pPr>
      <w:r w:rsidRPr="00362FA2">
        <w:rPr>
          <w:rFonts w:ascii="Calibri" w:hAnsi="Calibri" w:cs="Arial"/>
          <w:u w:val="single"/>
        </w:rPr>
        <w:t xml:space="preserve">Ως </w:t>
      </w:r>
      <w:r w:rsidRPr="00362FA2">
        <w:rPr>
          <w:rFonts w:ascii="Calibri" w:hAnsi="Calibri" w:cs="Arial"/>
          <w:b/>
          <w:u w:val="single"/>
        </w:rPr>
        <w:t>προθεσμία διεξαγωγής Υγειονομικής Εξέτασης και Πρακτικής Δοκιμασίας</w:t>
      </w:r>
      <w:r w:rsidRPr="00362FA2">
        <w:rPr>
          <w:rFonts w:ascii="Calibri" w:hAnsi="Calibri" w:cs="Arial"/>
        </w:rPr>
        <w:t xml:space="preserve"> των υποψηφίων για εισαγωγή στα Τμήματα Επιστήμης Φυσικής Αγωγής και Αθλητισμού </w:t>
      </w:r>
      <w:r w:rsidRPr="00362FA2">
        <w:rPr>
          <w:rFonts w:ascii="Calibri" w:hAnsi="Calibri" w:cs="Arial"/>
          <w:u w:val="single"/>
        </w:rPr>
        <w:t>(ΤΕΦΑΑ)</w:t>
      </w:r>
      <w:r w:rsidRPr="00362FA2">
        <w:rPr>
          <w:rFonts w:ascii="Calibri" w:hAnsi="Calibri" w:cs="Arial"/>
        </w:rPr>
        <w:t xml:space="preserve"> ακαδ. έτους 201</w:t>
      </w:r>
      <w:r w:rsidRPr="00362FA2">
        <w:rPr>
          <w:rFonts w:ascii="Calibri" w:hAnsi="Calibri" w:cs="Arial"/>
          <w:lang w:val="el-GR"/>
        </w:rPr>
        <w:t>6</w:t>
      </w:r>
      <w:r w:rsidRPr="00362FA2">
        <w:rPr>
          <w:rFonts w:ascii="Calibri" w:hAnsi="Calibri" w:cs="Arial"/>
        </w:rPr>
        <w:t>-1</w:t>
      </w:r>
      <w:r w:rsidRPr="00362FA2">
        <w:rPr>
          <w:rFonts w:ascii="Calibri" w:hAnsi="Calibri" w:cs="Arial"/>
          <w:lang w:val="el-GR"/>
        </w:rPr>
        <w:t>7</w:t>
      </w:r>
      <w:r w:rsidRPr="00362FA2">
        <w:rPr>
          <w:rFonts w:ascii="Calibri" w:hAnsi="Calibri" w:cs="Arial"/>
        </w:rPr>
        <w:t xml:space="preserve"> ορίζουμε το διάστημα από τη</w:t>
      </w:r>
      <w:r w:rsidR="00CE6608">
        <w:rPr>
          <w:rFonts w:ascii="Calibri" w:hAnsi="Calibri" w:cs="Arial"/>
          <w:lang w:val="el-GR"/>
        </w:rPr>
        <w:t>ν</w:t>
      </w:r>
      <w:r w:rsidRPr="00362FA2">
        <w:rPr>
          <w:rFonts w:ascii="Calibri" w:hAnsi="Calibri" w:cs="Arial"/>
        </w:rPr>
        <w:t xml:space="preserve"> </w:t>
      </w:r>
      <w:r w:rsidRPr="00362FA2">
        <w:rPr>
          <w:rFonts w:ascii="Calibri" w:hAnsi="Calibri" w:cs="Arial"/>
          <w:lang w:val="el-GR"/>
        </w:rPr>
        <w:t xml:space="preserve">Τετάρτη 15-6-2016 </w:t>
      </w:r>
      <w:r w:rsidRPr="00362FA2">
        <w:rPr>
          <w:rFonts w:ascii="Calibri" w:hAnsi="Calibri" w:cs="Arial"/>
        </w:rPr>
        <w:t xml:space="preserve">μέχρι και την </w:t>
      </w:r>
      <w:r w:rsidRPr="00362FA2">
        <w:rPr>
          <w:rFonts w:ascii="Calibri" w:hAnsi="Calibri" w:cs="Arial"/>
          <w:lang w:val="el-GR"/>
        </w:rPr>
        <w:t>Τετάρτη 29-6-2016</w:t>
      </w:r>
      <w:r w:rsidRPr="00362FA2">
        <w:rPr>
          <w:rFonts w:ascii="Calibri" w:hAnsi="Calibri" w:cs="Arial"/>
        </w:rPr>
        <w:t xml:space="preserve">. </w:t>
      </w:r>
    </w:p>
    <w:p w:rsidR="00CA393C" w:rsidRDefault="00CA393C" w:rsidP="00F405BE">
      <w:pPr>
        <w:pStyle w:val="ac"/>
        <w:ind w:left="0"/>
        <w:jc w:val="both"/>
        <w:rPr>
          <w:rFonts w:ascii="Calibri" w:hAnsi="Calibri" w:cs="Arial"/>
          <w:lang w:val="en-US"/>
        </w:rPr>
      </w:pPr>
    </w:p>
    <w:p w:rsidR="00761F34" w:rsidRPr="00761F34" w:rsidRDefault="00761F34" w:rsidP="00F405BE">
      <w:pPr>
        <w:pStyle w:val="ac"/>
        <w:ind w:left="0"/>
        <w:jc w:val="both"/>
        <w:rPr>
          <w:rFonts w:ascii="Calibri" w:hAnsi="Calibri" w:cs="Arial"/>
          <w:lang w:val="en-US"/>
        </w:rPr>
      </w:pPr>
    </w:p>
    <w:p w:rsidR="00200DB5" w:rsidRDefault="00200DB5" w:rsidP="00200DB5">
      <w:pPr>
        <w:spacing w:after="0" w:line="240" w:lineRule="auto"/>
        <w:ind w:left="-601" w:right="-493"/>
        <w:jc w:val="center"/>
        <w:rPr>
          <w:rFonts w:cs="Arial"/>
          <w:b/>
          <w:sz w:val="20"/>
          <w:szCs w:val="20"/>
        </w:rPr>
      </w:pPr>
    </w:p>
    <w:p w:rsidR="00F405BE" w:rsidRPr="00F405BE" w:rsidRDefault="00F405BE" w:rsidP="00F405BE">
      <w:pPr>
        <w:jc w:val="both"/>
      </w:pPr>
      <w:r w:rsidRPr="00F405BE">
        <w:rPr>
          <w:b/>
        </w:rPr>
        <w:t>ΓΕΝΙΚΕΣ ΠΛΗΡΟΦΟΡΙΕΣ :</w:t>
      </w:r>
      <w:r w:rsidRPr="00F405BE">
        <w:t xml:space="preserve"> </w:t>
      </w:r>
      <w:r w:rsidRPr="00F405BE">
        <w:rPr>
          <w:u w:val="single"/>
        </w:rPr>
        <w:t>Στις επαναληπτικές πανελλαδικές εξετάσεις</w:t>
      </w:r>
      <w:r w:rsidRPr="00F405BE">
        <w:t xml:space="preserve"> προσέρχονται μόνο οι υποψήφιοι ημερήσιων και εσπερινών ΓΕΛ ή ΕΠΑΛ, που αποδεδειγμένα λόγω ασθένειας ή σοβαρού κωλύματος που συνιστά ανωτέρα βία, δεν έλαβαν μέρος ή διέκοψαν την εξέτασή τους στις πανελλαδικές  εξετάσεις του Μαΐου-Ιουνίου, αφού θα έχουν προσκομίσει τα απαραίτητα δικα</w:t>
      </w:r>
      <w:r w:rsidR="00CA393C">
        <w:t xml:space="preserve">ιολογητικά στο Λύκειό </w:t>
      </w:r>
      <w:r w:rsidRPr="00F405BE">
        <w:t xml:space="preserve">τους εντός τριών ημερών από την ημέρα εξέτασης που απουσίασαν. Εξεταστικά Κέντρα ορίζονται ΜΟΝΟ σε Αττική και Θεσσαλονίκη. </w:t>
      </w:r>
    </w:p>
    <w:p w:rsidR="00F405BE" w:rsidRDefault="00F405BE" w:rsidP="00F405BE">
      <w:pPr>
        <w:jc w:val="both"/>
      </w:pPr>
      <w:r w:rsidRPr="00F405BE">
        <w:t xml:space="preserve"> Οι υποψήφιοι των ΓΕΛ και των ΕΠΑΛ θα εξεταστούν γραπτώς </w:t>
      </w:r>
      <w:r w:rsidRPr="00F405BE">
        <w:rPr>
          <w:u w:val="single"/>
        </w:rPr>
        <w:t>στα Αγγλικά</w:t>
      </w:r>
      <w:r w:rsidRPr="00F405BE">
        <w:t xml:space="preserve"> σε εξεταστικά κέντρα σε όλη την Ελλάδα, ενώ </w:t>
      </w:r>
      <w:r w:rsidRPr="00F405BE">
        <w:rPr>
          <w:u w:val="single"/>
        </w:rPr>
        <w:t>στα υπόλοιπα ειδικά μαθήματα</w:t>
      </w:r>
      <w:r w:rsidRPr="00F405BE">
        <w:t xml:space="preserve"> σε εξεταστικά κέντρα ΜΟΝΟ σε Αττική και Θεσσαλονίκη. </w:t>
      </w:r>
    </w:p>
    <w:sectPr w:rsidR="00F405BE" w:rsidSect="00CA393C">
      <w:headerReference w:type="default" r:id="rId9"/>
      <w:pgSz w:w="11906" w:h="16838" w:code="9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A0" w:rsidRDefault="001243A0" w:rsidP="000E7B7A">
      <w:pPr>
        <w:spacing w:after="0" w:line="240" w:lineRule="auto"/>
      </w:pPr>
      <w:r>
        <w:separator/>
      </w:r>
    </w:p>
  </w:endnote>
  <w:endnote w:type="continuationSeparator" w:id="1">
    <w:p w:rsidR="001243A0" w:rsidRDefault="001243A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A0" w:rsidRDefault="001243A0" w:rsidP="000E7B7A">
      <w:pPr>
        <w:spacing w:after="0" w:line="240" w:lineRule="auto"/>
      </w:pPr>
      <w:r>
        <w:separator/>
      </w:r>
    </w:p>
  </w:footnote>
  <w:footnote w:type="continuationSeparator" w:id="1">
    <w:p w:rsidR="001243A0" w:rsidRDefault="001243A0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06B"/>
    <w:multiLevelType w:val="hybridMultilevel"/>
    <w:tmpl w:val="713EE960"/>
    <w:lvl w:ilvl="0" w:tplc="F25A1DF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3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5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2D4A"/>
    <w:rsid w:val="00006348"/>
    <w:rsid w:val="00020F13"/>
    <w:rsid w:val="00025522"/>
    <w:rsid w:val="00026213"/>
    <w:rsid w:val="00042F42"/>
    <w:rsid w:val="00053E7F"/>
    <w:rsid w:val="00064A30"/>
    <w:rsid w:val="00072676"/>
    <w:rsid w:val="000809EB"/>
    <w:rsid w:val="0008368A"/>
    <w:rsid w:val="000863AC"/>
    <w:rsid w:val="00087CB8"/>
    <w:rsid w:val="00087F5E"/>
    <w:rsid w:val="000970BD"/>
    <w:rsid w:val="000A35DF"/>
    <w:rsid w:val="000A7B82"/>
    <w:rsid w:val="000B3105"/>
    <w:rsid w:val="000B3F54"/>
    <w:rsid w:val="000B75FE"/>
    <w:rsid w:val="000B7929"/>
    <w:rsid w:val="000C0346"/>
    <w:rsid w:val="000C16E5"/>
    <w:rsid w:val="000D5089"/>
    <w:rsid w:val="000E0099"/>
    <w:rsid w:val="000E7B7A"/>
    <w:rsid w:val="000F1320"/>
    <w:rsid w:val="000F55B2"/>
    <w:rsid w:val="001022B3"/>
    <w:rsid w:val="00103ED0"/>
    <w:rsid w:val="00106248"/>
    <w:rsid w:val="00107E0F"/>
    <w:rsid w:val="001243A0"/>
    <w:rsid w:val="00125C47"/>
    <w:rsid w:val="00131646"/>
    <w:rsid w:val="00132745"/>
    <w:rsid w:val="00134853"/>
    <w:rsid w:val="00135691"/>
    <w:rsid w:val="00136208"/>
    <w:rsid w:val="00137178"/>
    <w:rsid w:val="0014202F"/>
    <w:rsid w:val="00142A04"/>
    <w:rsid w:val="00156943"/>
    <w:rsid w:val="0016045E"/>
    <w:rsid w:val="001615B3"/>
    <w:rsid w:val="00163E5D"/>
    <w:rsid w:val="00164371"/>
    <w:rsid w:val="00170CB2"/>
    <w:rsid w:val="001779CA"/>
    <w:rsid w:val="00186B2D"/>
    <w:rsid w:val="001B7E8F"/>
    <w:rsid w:val="001C06ED"/>
    <w:rsid w:val="001C3AA0"/>
    <w:rsid w:val="001C4694"/>
    <w:rsid w:val="001D3D01"/>
    <w:rsid w:val="001D60BB"/>
    <w:rsid w:val="001D791C"/>
    <w:rsid w:val="001E1E84"/>
    <w:rsid w:val="001E5229"/>
    <w:rsid w:val="001F59DC"/>
    <w:rsid w:val="00200DB5"/>
    <w:rsid w:val="00200E5D"/>
    <w:rsid w:val="002029E1"/>
    <w:rsid w:val="00211B26"/>
    <w:rsid w:val="0021377A"/>
    <w:rsid w:val="00216BC0"/>
    <w:rsid w:val="002215C3"/>
    <w:rsid w:val="00221F88"/>
    <w:rsid w:val="00223ECB"/>
    <w:rsid w:val="002263AF"/>
    <w:rsid w:val="0023492D"/>
    <w:rsid w:val="00241985"/>
    <w:rsid w:val="002452AF"/>
    <w:rsid w:val="002455EB"/>
    <w:rsid w:val="0024743F"/>
    <w:rsid w:val="0025161B"/>
    <w:rsid w:val="002539C5"/>
    <w:rsid w:val="00253BD8"/>
    <w:rsid w:val="0026261D"/>
    <w:rsid w:val="0026279F"/>
    <w:rsid w:val="002711BE"/>
    <w:rsid w:val="00274AAB"/>
    <w:rsid w:val="00283035"/>
    <w:rsid w:val="0028631F"/>
    <w:rsid w:val="002874ED"/>
    <w:rsid w:val="002909FD"/>
    <w:rsid w:val="0029775D"/>
    <w:rsid w:val="002A0D2E"/>
    <w:rsid w:val="002B0442"/>
    <w:rsid w:val="002B5395"/>
    <w:rsid w:val="002B7C6B"/>
    <w:rsid w:val="002C30C1"/>
    <w:rsid w:val="002C4C2F"/>
    <w:rsid w:val="002D11FC"/>
    <w:rsid w:val="002D17DE"/>
    <w:rsid w:val="002D3673"/>
    <w:rsid w:val="002D48E7"/>
    <w:rsid w:val="002D5A7A"/>
    <w:rsid w:val="002E06C9"/>
    <w:rsid w:val="002E1B3E"/>
    <w:rsid w:val="002E250D"/>
    <w:rsid w:val="002E272B"/>
    <w:rsid w:val="002F26AD"/>
    <w:rsid w:val="002F2A4B"/>
    <w:rsid w:val="002F55E2"/>
    <w:rsid w:val="002F6466"/>
    <w:rsid w:val="0030720E"/>
    <w:rsid w:val="00314992"/>
    <w:rsid w:val="00317931"/>
    <w:rsid w:val="003336F6"/>
    <w:rsid w:val="0034151B"/>
    <w:rsid w:val="0034249A"/>
    <w:rsid w:val="003504B5"/>
    <w:rsid w:val="00361866"/>
    <w:rsid w:val="00362FA2"/>
    <w:rsid w:val="00366B22"/>
    <w:rsid w:val="00376FF9"/>
    <w:rsid w:val="00377F2F"/>
    <w:rsid w:val="0038035D"/>
    <w:rsid w:val="00394CC4"/>
    <w:rsid w:val="003A1408"/>
    <w:rsid w:val="003A61EF"/>
    <w:rsid w:val="003B75BB"/>
    <w:rsid w:val="003C1E16"/>
    <w:rsid w:val="003C4DEF"/>
    <w:rsid w:val="003C5837"/>
    <w:rsid w:val="003D7A45"/>
    <w:rsid w:val="003E01F3"/>
    <w:rsid w:val="003E2441"/>
    <w:rsid w:val="003E2BF1"/>
    <w:rsid w:val="003F4AA8"/>
    <w:rsid w:val="003F4B2B"/>
    <w:rsid w:val="0040033F"/>
    <w:rsid w:val="004009C2"/>
    <w:rsid w:val="00402BAB"/>
    <w:rsid w:val="00402F99"/>
    <w:rsid w:val="00405D06"/>
    <w:rsid w:val="00412061"/>
    <w:rsid w:val="00423D1E"/>
    <w:rsid w:val="00424CBA"/>
    <w:rsid w:val="004259D3"/>
    <w:rsid w:val="004271CC"/>
    <w:rsid w:val="004311CB"/>
    <w:rsid w:val="00434524"/>
    <w:rsid w:val="00442527"/>
    <w:rsid w:val="00445702"/>
    <w:rsid w:val="004607E4"/>
    <w:rsid w:val="004624C3"/>
    <w:rsid w:val="00473EC1"/>
    <w:rsid w:val="004775F3"/>
    <w:rsid w:val="00484E11"/>
    <w:rsid w:val="0049102E"/>
    <w:rsid w:val="00494320"/>
    <w:rsid w:val="004959C2"/>
    <w:rsid w:val="004A2151"/>
    <w:rsid w:val="004A6FD6"/>
    <w:rsid w:val="004C1711"/>
    <w:rsid w:val="004C1A7E"/>
    <w:rsid w:val="004C25C0"/>
    <w:rsid w:val="004C2684"/>
    <w:rsid w:val="004D4649"/>
    <w:rsid w:val="004E7BDF"/>
    <w:rsid w:val="004F6F00"/>
    <w:rsid w:val="00504284"/>
    <w:rsid w:val="00505B63"/>
    <w:rsid w:val="0052140C"/>
    <w:rsid w:val="00522686"/>
    <w:rsid w:val="005242EA"/>
    <w:rsid w:val="00525185"/>
    <w:rsid w:val="005275C2"/>
    <w:rsid w:val="005277E8"/>
    <w:rsid w:val="00531E0A"/>
    <w:rsid w:val="00534993"/>
    <w:rsid w:val="00551F87"/>
    <w:rsid w:val="00556EEE"/>
    <w:rsid w:val="005570CB"/>
    <w:rsid w:val="0056437C"/>
    <w:rsid w:val="00570D07"/>
    <w:rsid w:val="00573702"/>
    <w:rsid w:val="005747E8"/>
    <w:rsid w:val="00580060"/>
    <w:rsid w:val="00586F6E"/>
    <w:rsid w:val="0059364A"/>
    <w:rsid w:val="005956C8"/>
    <w:rsid w:val="005B0FDA"/>
    <w:rsid w:val="005B4CBB"/>
    <w:rsid w:val="005C7281"/>
    <w:rsid w:val="005C75A6"/>
    <w:rsid w:val="005D1F57"/>
    <w:rsid w:val="005D3B45"/>
    <w:rsid w:val="005E0F74"/>
    <w:rsid w:val="005E2ACF"/>
    <w:rsid w:val="005F16DF"/>
    <w:rsid w:val="0060141B"/>
    <w:rsid w:val="006039FA"/>
    <w:rsid w:val="00607BFD"/>
    <w:rsid w:val="006161E6"/>
    <w:rsid w:val="00620090"/>
    <w:rsid w:val="006206E9"/>
    <w:rsid w:val="006264FA"/>
    <w:rsid w:val="006326FA"/>
    <w:rsid w:val="00634B4B"/>
    <w:rsid w:val="00634D46"/>
    <w:rsid w:val="00636A61"/>
    <w:rsid w:val="00650545"/>
    <w:rsid w:val="00657219"/>
    <w:rsid w:val="00680F68"/>
    <w:rsid w:val="00690CB3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301D"/>
    <w:rsid w:val="00725893"/>
    <w:rsid w:val="00743ADA"/>
    <w:rsid w:val="00746E23"/>
    <w:rsid w:val="007560D3"/>
    <w:rsid w:val="00761F34"/>
    <w:rsid w:val="00764279"/>
    <w:rsid w:val="00764E71"/>
    <w:rsid w:val="00775BB9"/>
    <w:rsid w:val="007A4BF7"/>
    <w:rsid w:val="007A6587"/>
    <w:rsid w:val="007A7A34"/>
    <w:rsid w:val="007B1DDA"/>
    <w:rsid w:val="007B2402"/>
    <w:rsid w:val="007C1D70"/>
    <w:rsid w:val="007D0A8A"/>
    <w:rsid w:val="007D44E9"/>
    <w:rsid w:val="007D4B94"/>
    <w:rsid w:val="007D576A"/>
    <w:rsid w:val="007D6062"/>
    <w:rsid w:val="007D7B5F"/>
    <w:rsid w:val="007E62C3"/>
    <w:rsid w:val="00800F41"/>
    <w:rsid w:val="008166C9"/>
    <w:rsid w:val="008210E9"/>
    <w:rsid w:val="008214D9"/>
    <w:rsid w:val="008216A1"/>
    <w:rsid w:val="00827404"/>
    <w:rsid w:val="008443B5"/>
    <w:rsid w:val="0085293C"/>
    <w:rsid w:val="008575E2"/>
    <w:rsid w:val="00857A31"/>
    <w:rsid w:val="00862215"/>
    <w:rsid w:val="00881187"/>
    <w:rsid w:val="008812F0"/>
    <w:rsid w:val="00882558"/>
    <w:rsid w:val="008829E9"/>
    <w:rsid w:val="00884334"/>
    <w:rsid w:val="008857E8"/>
    <w:rsid w:val="00896235"/>
    <w:rsid w:val="008A5120"/>
    <w:rsid w:val="008B06D5"/>
    <w:rsid w:val="008B1FFA"/>
    <w:rsid w:val="008B359E"/>
    <w:rsid w:val="008C291F"/>
    <w:rsid w:val="008C32CA"/>
    <w:rsid w:val="008C3EA6"/>
    <w:rsid w:val="008C4F19"/>
    <w:rsid w:val="008C694A"/>
    <w:rsid w:val="008D0B6A"/>
    <w:rsid w:val="008D1892"/>
    <w:rsid w:val="008D7FBF"/>
    <w:rsid w:val="008E10BA"/>
    <w:rsid w:val="008E4694"/>
    <w:rsid w:val="008E66BD"/>
    <w:rsid w:val="008E69EF"/>
    <w:rsid w:val="008E7564"/>
    <w:rsid w:val="008F272B"/>
    <w:rsid w:val="008F4B5E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3AF0"/>
    <w:rsid w:val="00996B08"/>
    <w:rsid w:val="00996C16"/>
    <w:rsid w:val="009A2CCF"/>
    <w:rsid w:val="009B4409"/>
    <w:rsid w:val="009B63EB"/>
    <w:rsid w:val="009C277E"/>
    <w:rsid w:val="009D109E"/>
    <w:rsid w:val="009E4955"/>
    <w:rsid w:val="009F1CE0"/>
    <w:rsid w:val="009F284B"/>
    <w:rsid w:val="009F549D"/>
    <w:rsid w:val="00A00C95"/>
    <w:rsid w:val="00A014AD"/>
    <w:rsid w:val="00A04F18"/>
    <w:rsid w:val="00A1434A"/>
    <w:rsid w:val="00A212CA"/>
    <w:rsid w:val="00A3199A"/>
    <w:rsid w:val="00A41912"/>
    <w:rsid w:val="00A47D3D"/>
    <w:rsid w:val="00A56FF7"/>
    <w:rsid w:val="00A57451"/>
    <w:rsid w:val="00A663BC"/>
    <w:rsid w:val="00A7159E"/>
    <w:rsid w:val="00A74606"/>
    <w:rsid w:val="00A76D86"/>
    <w:rsid w:val="00A85C0A"/>
    <w:rsid w:val="00A95A6C"/>
    <w:rsid w:val="00AA5E9C"/>
    <w:rsid w:val="00AA6C1B"/>
    <w:rsid w:val="00AB1371"/>
    <w:rsid w:val="00AB6C94"/>
    <w:rsid w:val="00AC459E"/>
    <w:rsid w:val="00AC57DB"/>
    <w:rsid w:val="00AD015D"/>
    <w:rsid w:val="00AD55A1"/>
    <w:rsid w:val="00AE4DAF"/>
    <w:rsid w:val="00AE7AEE"/>
    <w:rsid w:val="00B00F5F"/>
    <w:rsid w:val="00B147B3"/>
    <w:rsid w:val="00B16AA9"/>
    <w:rsid w:val="00B324C5"/>
    <w:rsid w:val="00B40422"/>
    <w:rsid w:val="00B42B19"/>
    <w:rsid w:val="00B447F0"/>
    <w:rsid w:val="00B527A4"/>
    <w:rsid w:val="00B53096"/>
    <w:rsid w:val="00B56B14"/>
    <w:rsid w:val="00B57B2F"/>
    <w:rsid w:val="00B66D0A"/>
    <w:rsid w:val="00B726AA"/>
    <w:rsid w:val="00B76102"/>
    <w:rsid w:val="00B92A76"/>
    <w:rsid w:val="00BA3DF6"/>
    <w:rsid w:val="00BA58E9"/>
    <w:rsid w:val="00BA669A"/>
    <w:rsid w:val="00BB0F6A"/>
    <w:rsid w:val="00BB49CE"/>
    <w:rsid w:val="00BB6B87"/>
    <w:rsid w:val="00BC105B"/>
    <w:rsid w:val="00BC24F3"/>
    <w:rsid w:val="00BE2695"/>
    <w:rsid w:val="00BE7018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6EEE"/>
    <w:rsid w:val="00C4309B"/>
    <w:rsid w:val="00C437E5"/>
    <w:rsid w:val="00C4446E"/>
    <w:rsid w:val="00C64E7E"/>
    <w:rsid w:val="00C744E9"/>
    <w:rsid w:val="00C83144"/>
    <w:rsid w:val="00C875C7"/>
    <w:rsid w:val="00C919B4"/>
    <w:rsid w:val="00C9528B"/>
    <w:rsid w:val="00C9659C"/>
    <w:rsid w:val="00C976F3"/>
    <w:rsid w:val="00CA07BC"/>
    <w:rsid w:val="00CA393C"/>
    <w:rsid w:val="00CA5A4F"/>
    <w:rsid w:val="00CA710C"/>
    <w:rsid w:val="00CB61B8"/>
    <w:rsid w:val="00CD4D1F"/>
    <w:rsid w:val="00CE6608"/>
    <w:rsid w:val="00D00E25"/>
    <w:rsid w:val="00D01011"/>
    <w:rsid w:val="00D01F39"/>
    <w:rsid w:val="00D022CD"/>
    <w:rsid w:val="00D142D2"/>
    <w:rsid w:val="00D25690"/>
    <w:rsid w:val="00D30FB2"/>
    <w:rsid w:val="00D40B30"/>
    <w:rsid w:val="00D46A01"/>
    <w:rsid w:val="00D50E29"/>
    <w:rsid w:val="00D52AD9"/>
    <w:rsid w:val="00D61A4F"/>
    <w:rsid w:val="00D652F9"/>
    <w:rsid w:val="00D6755F"/>
    <w:rsid w:val="00D71F1E"/>
    <w:rsid w:val="00D724FB"/>
    <w:rsid w:val="00D84B54"/>
    <w:rsid w:val="00D85791"/>
    <w:rsid w:val="00D86006"/>
    <w:rsid w:val="00D91689"/>
    <w:rsid w:val="00D9368C"/>
    <w:rsid w:val="00DA52AB"/>
    <w:rsid w:val="00DA5555"/>
    <w:rsid w:val="00DA77CF"/>
    <w:rsid w:val="00DB343D"/>
    <w:rsid w:val="00DB608F"/>
    <w:rsid w:val="00DC53EE"/>
    <w:rsid w:val="00DD2FC7"/>
    <w:rsid w:val="00DD6807"/>
    <w:rsid w:val="00DD6E77"/>
    <w:rsid w:val="00DD789B"/>
    <w:rsid w:val="00DE7B0B"/>
    <w:rsid w:val="00DF14DC"/>
    <w:rsid w:val="00DF1653"/>
    <w:rsid w:val="00DF3AD2"/>
    <w:rsid w:val="00E02069"/>
    <w:rsid w:val="00E1150D"/>
    <w:rsid w:val="00E15256"/>
    <w:rsid w:val="00E20240"/>
    <w:rsid w:val="00E237C9"/>
    <w:rsid w:val="00E359F0"/>
    <w:rsid w:val="00E449A0"/>
    <w:rsid w:val="00E47091"/>
    <w:rsid w:val="00E53A2E"/>
    <w:rsid w:val="00E5597B"/>
    <w:rsid w:val="00E679FB"/>
    <w:rsid w:val="00E67D4B"/>
    <w:rsid w:val="00E71DDB"/>
    <w:rsid w:val="00E722EC"/>
    <w:rsid w:val="00E74DEE"/>
    <w:rsid w:val="00E946A1"/>
    <w:rsid w:val="00EA2FC4"/>
    <w:rsid w:val="00EB31AF"/>
    <w:rsid w:val="00EB6434"/>
    <w:rsid w:val="00EC1CE3"/>
    <w:rsid w:val="00EC4343"/>
    <w:rsid w:val="00ED1DD1"/>
    <w:rsid w:val="00ED2B8F"/>
    <w:rsid w:val="00EE4D75"/>
    <w:rsid w:val="00EF1385"/>
    <w:rsid w:val="00EF5EEE"/>
    <w:rsid w:val="00F02097"/>
    <w:rsid w:val="00F05429"/>
    <w:rsid w:val="00F127C6"/>
    <w:rsid w:val="00F21D09"/>
    <w:rsid w:val="00F24F81"/>
    <w:rsid w:val="00F37664"/>
    <w:rsid w:val="00F405BE"/>
    <w:rsid w:val="00F55A0B"/>
    <w:rsid w:val="00F562E7"/>
    <w:rsid w:val="00F57FC0"/>
    <w:rsid w:val="00F621C7"/>
    <w:rsid w:val="00F6770C"/>
    <w:rsid w:val="00F67C2B"/>
    <w:rsid w:val="00F717DF"/>
    <w:rsid w:val="00F71BA0"/>
    <w:rsid w:val="00F72337"/>
    <w:rsid w:val="00F73E31"/>
    <w:rsid w:val="00F93C38"/>
    <w:rsid w:val="00FA7B12"/>
    <w:rsid w:val="00FB2584"/>
    <w:rsid w:val="00FB511D"/>
    <w:rsid w:val="00FB71F4"/>
    <w:rsid w:val="00FC015C"/>
    <w:rsid w:val="00FC1725"/>
    <w:rsid w:val="00FC1C6E"/>
    <w:rsid w:val="00FC293F"/>
    <w:rsid w:val="00FC3F06"/>
    <w:rsid w:val="00FD2227"/>
    <w:rsid w:val="00FD38F8"/>
    <w:rsid w:val="00FE19A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9676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admin</cp:lastModifiedBy>
  <cp:revision>2</cp:revision>
  <cp:lastPrinted>2016-03-18T11:09:00Z</cp:lastPrinted>
  <dcterms:created xsi:type="dcterms:W3CDTF">2016-05-25T07:14:00Z</dcterms:created>
  <dcterms:modified xsi:type="dcterms:W3CDTF">2016-05-25T07:14:00Z</dcterms:modified>
</cp:coreProperties>
</file>